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08A11C" w14:textId="77777777" w:rsidR="00D31F3F" w:rsidRPr="005315DF" w:rsidRDefault="00D31F3F" w:rsidP="00661930">
      <w:pPr>
        <w:framePr w:w="10549" w:h="3738" w:hRule="exact" w:wrap="notBeside" w:vAnchor="page" w:hAnchor="page" w:x="722" w:y="1338"/>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jc w:val="right"/>
        <w:rPr>
          <w:spacing w:val="-3"/>
          <w:kern w:val="1"/>
          <w:szCs w:val="24"/>
          <w:highlight w:val="yellow"/>
        </w:rPr>
      </w:pPr>
      <w:r>
        <w:rPr>
          <w:spacing w:val="-3"/>
          <w:kern w:val="1"/>
          <w:szCs w:val="24"/>
        </w:rPr>
        <w:softHyphen/>
      </w:r>
    </w:p>
    <w:p w14:paraId="32F525EC" w14:textId="77777777" w:rsidR="00661930" w:rsidRPr="005315DF" w:rsidRDefault="00661930" w:rsidP="00661930">
      <w:pPr>
        <w:framePr w:w="10549" w:h="3738" w:hRule="exact" w:wrap="notBeside" w:vAnchor="page" w:hAnchor="page" w:x="722" w:y="1338"/>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890"/>
        </w:tabs>
        <w:spacing w:before="240"/>
        <w:ind w:left="0" w:firstLine="0"/>
        <w:jc w:val="center"/>
        <w:rPr>
          <w:b/>
          <w:spacing w:val="-2"/>
          <w:kern w:val="1"/>
          <w:sz w:val="22"/>
          <w:szCs w:val="22"/>
        </w:rPr>
      </w:pPr>
      <w:r w:rsidRPr="005315DF">
        <w:rPr>
          <w:b/>
          <w:spacing w:val="-3"/>
          <w:kern w:val="1"/>
          <w:sz w:val="30"/>
        </w:rPr>
        <w:t>NPCC REGIONAL STANDARDS COMMITTEE</w:t>
      </w:r>
      <w:r>
        <w:rPr>
          <w:b/>
          <w:spacing w:val="-3"/>
          <w:kern w:val="1"/>
          <w:sz w:val="30"/>
        </w:rPr>
        <w:t xml:space="preserve">                    </w:t>
      </w:r>
    </w:p>
    <w:p w14:paraId="01BC9300" w14:textId="225ABB61" w:rsidR="00661930" w:rsidRPr="005315DF" w:rsidRDefault="00661930" w:rsidP="00661930">
      <w:pPr>
        <w:pStyle w:val="Caption"/>
        <w:framePr w:w="10549" w:h="3738" w:hRule="exact" w:wrap="notBeside" w:x="722" w:y="1338"/>
        <w:pBdr>
          <w:bottom w:val="none" w:sz="0" w:space="0" w:color="auto"/>
        </w:pBdr>
        <w:tabs>
          <w:tab w:val="clear" w:pos="475"/>
          <w:tab w:val="clear" w:pos="960"/>
          <w:tab w:val="clear" w:pos="1440"/>
          <w:tab w:val="clear" w:pos="1915"/>
          <w:tab w:val="clear" w:pos="2405"/>
          <w:tab w:val="clear" w:pos="2880"/>
          <w:tab w:val="clear" w:pos="3355"/>
          <w:tab w:val="clear" w:pos="3845"/>
          <w:tab w:val="clear" w:pos="4320"/>
          <w:tab w:val="clear" w:pos="4680"/>
          <w:tab w:val="clear" w:pos="4795"/>
          <w:tab w:val="clear" w:pos="5285"/>
          <w:tab w:val="clear" w:pos="5760"/>
          <w:tab w:val="clear" w:pos="6235"/>
          <w:tab w:val="clear" w:pos="6725"/>
          <w:tab w:val="clear" w:pos="7200"/>
          <w:tab w:val="clear" w:pos="7675"/>
          <w:tab w:val="clear" w:pos="8165"/>
          <w:tab w:val="clear" w:pos="8640"/>
        </w:tabs>
        <w:spacing w:before="120"/>
        <w:ind w:left="0" w:right="302" w:firstLine="0"/>
        <w:jc w:val="center"/>
        <w:rPr>
          <w:rFonts w:ascii="Times New Roman" w:hAnsi="Times New Roman"/>
          <w:spacing w:val="-2"/>
        </w:rPr>
      </w:pPr>
      <w:r w:rsidRPr="005315DF">
        <w:rPr>
          <w:rFonts w:ascii="Times New Roman" w:hAnsi="Times New Roman"/>
        </w:rPr>
        <w:t>AGENDA FOR MEETING #</w:t>
      </w:r>
      <w:r>
        <w:rPr>
          <w:rFonts w:ascii="Times New Roman" w:hAnsi="Times New Roman"/>
        </w:rPr>
        <w:t>22-</w:t>
      </w:r>
      <w:r w:rsidR="00F7312C">
        <w:rPr>
          <w:rFonts w:ascii="Times New Roman" w:hAnsi="Times New Roman"/>
        </w:rPr>
        <w:t>2</w:t>
      </w:r>
    </w:p>
    <w:p w14:paraId="3A601D53" w14:textId="77777777" w:rsidR="00661930" w:rsidRDefault="00661930" w:rsidP="00661930">
      <w:pPr>
        <w:framePr w:w="10549" w:h="3738" w:hRule="exact" w:wrap="notBeside" w:vAnchor="page" w:hAnchor="page" w:x="722" w:y="1338"/>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spacing w:val="-2"/>
          <w:kern w:val="1"/>
          <w:sz w:val="22"/>
          <w:szCs w:val="22"/>
        </w:rPr>
      </w:pPr>
    </w:p>
    <w:p w14:paraId="1451C715" w14:textId="21ED21A9" w:rsidR="00661930" w:rsidRPr="006A0055" w:rsidRDefault="00F7312C" w:rsidP="00661930">
      <w:pPr>
        <w:framePr w:w="10549" w:h="3738" w:hRule="exact" w:wrap="notBeside" w:vAnchor="page" w:hAnchor="page" w:x="722" w:y="1338"/>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color w:val="FF0000"/>
          <w:spacing w:val="-2"/>
          <w:kern w:val="1"/>
          <w:szCs w:val="24"/>
        </w:rPr>
      </w:pPr>
      <w:r>
        <w:rPr>
          <w:spacing w:val="-2"/>
          <w:kern w:val="1"/>
          <w:szCs w:val="24"/>
        </w:rPr>
        <w:t>May 11</w:t>
      </w:r>
      <w:r w:rsidR="00661930" w:rsidRPr="006A0055">
        <w:rPr>
          <w:spacing w:val="-2"/>
          <w:kern w:val="1"/>
          <w:szCs w:val="24"/>
        </w:rPr>
        <w:t>, 202</w:t>
      </w:r>
      <w:r>
        <w:rPr>
          <w:spacing w:val="-2"/>
          <w:kern w:val="1"/>
          <w:szCs w:val="24"/>
        </w:rPr>
        <w:t>2</w:t>
      </w:r>
      <w:r w:rsidR="00661930">
        <w:rPr>
          <w:spacing w:val="-2"/>
          <w:kern w:val="1"/>
          <w:szCs w:val="24"/>
        </w:rPr>
        <w:t>,</w:t>
      </w:r>
      <w:r w:rsidR="00661930" w:rsidRPr="006A0055">
        <w:rPr>
          <w:spacing w:val="-2"/>
          <w:kern w:val="1"/>
          <w:szCs w:val="24"/>
        </w:rPr>
        <w:t xml:space="preserve"> 1</w:t>
      </w:r>
      <w:r>
        <w:rPr>
          <w:spacing w:val="-2"/>
          <w:kern w:val="1"/>
          <w:szCs w:val="24"/>
        </w:rPr>
        <w:t>0</w:t>
      </w:r>
      <w:r w:rsidR="00661930" w:rsidRPr="006A0055">
        <w:rPr>
          <w:spacing w:val="-2"/>
          <w:kern w:val="1"/>
          <w:szCs w:val="24"/>
        </w:rPr>
        <w:t xml:space="preserve">:00 </w:t>
      </w:r>
      <w:r>
        <w:rPr>
          <w:spacing w:val="-2"/>
          <w:kern w:val="1"/>
          <w:szCs w:val="24"/>
        </w:rPr>
        <w:t>a</w:t>
      </w:r>
      <w:r w:rsidR="00661930" w:rsidRPr="006A0055">
        <w:rPr>
          <w:spacing w:val="-2"/>
          <w:kern w:val="1"/>
          <w:szCs w:val="24"/>
        </w:rPr>
        <w:t xml:space="preserve">.m. – </w:t>
      </w:r>
      <w:r>
        <w:rPr>
          <w:spacing w:val="-2"/>
          <w:kern w:val="1"/>
          <w:szCs w:val="24"/>
        </w:rPr>
        <w:t>2</w:t>
      </w:r>
      <w:r w:rsidR="00661930" w:rsidRPr="006A0055">
        <w:rPr>
          <w:spacing w:val="-2"/>
          <w:kern w:val="1"/>
          <w:szCs w:val="24"/>
        </w:rPr>
        <w:t>:00 p.m. E</w:t>
      </w:r>
      <w:r w:rsidR="00661930">
        <w:rPr>
          <w:spacing w:val="-2"/>
          <w:kern w:val="1"/>
          <w:szCs w:val="24"/>
        </w:rPr>
        <w:t>D</w:t>
      </w:r>
      <w:r w:rsidR="00661930" w:rsidRPr="006A0055">
        <w:rPr>
          <w:spacing w:val="-2"/>
          <w:kern w:val="1"/>
          <w:szCs w:val="24"/>
        </w:rPr>
        <w:t xml:space="preserve">T </w:t>
      </w:r>
      <w:r w:rsidR="00661930">
        <w:rPr>
          <w:b/>
          <w:bCs/>
          <w:color w:val="FF0000"/>
          <w:spacing w:val="-2"/>
          <w:kern w:val="1"/>
          <w:szCs w:val="24"/>
        </w:rPr>
        <w:t>WebEx</w:t>
      </w:r>
      <w:r w:rsidR="00661930" w:rsidRPr="006A0055">
        <w:rPr>
          <w:b/>
          <w:bCs/>
          <w:color w:val="FF0000"/>
          <w:spacing w:val="-2"/>
          <w:kern w:val="1"/>
          <w:szCs w:val="24"/>
        </w:rPr>
        <w:t xml:space="preserve"> Meeting</w:t>
      </w:r>
    </w:p>
    <w:p w14:paraId="204F3783" w14:textId="301C4626" w:rsidR="00661930" w:rsidRPr="006A0055" w:rsidRDefault="00661930" w:rsidP="00661930">
      <w:pPr>
        <w:framePr w:w="10549" w:h="3738" w:hRule="exact" w:wrap="notBeside" w:vAnchor="page" w:hAnchor="page" w:x="722" w:y="1338"/>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spacing w:val="-2"/>
          <w:kern w:val="1"/>
          <w:szCs w:val="24"/>
        </w:rPr>
      </w:pPr>
      <w:r>
        <w:rPr>
          <w:spacing w:val="-2"/>
          <w:kern w:val="1"/>
          <w:szCs w:val="24"/>
        </w:rPr>
        <w:t xml:space="preserve">DER VER Forum </w:t>
      </w:r>
      <w:r w:rsidR="00E674A4">
        <w:rPr>
          <w:spacing w:val="-2"/>
          <w:kern w:val="1"/>
          <w:szCs w:val="24"/>
        </w:rPr>
        <w:t>May</w:t>
      </w:r>
      <w:r>
        <w:rPr>
          <w:spacing w:val="-2"/>
          <w:kern w:val="1"/>
          <w:szCs w:val="24"/>
        </w:rPr>
        <w:t xml:space="preserve"> 1</w:t>
      </w:r>
      <w:r w:rsidR="00F7312C">
        <w:rPr>
          <w:spacing w:val="-2"/>
          <w:kern w:val="1"/>
          <w:szCs w:val="24"/>
        </w:rPr>
        <w:t>2</w:t>
      </w:r>
      <w:r w:rsidRPr="006A0055">
        <w:rPr>
          <w:spacing w:val="-2"/>
          <w:kern w:val="1"/>
          <w:szCs w:val="24"/>
        </w:rPr>
        <w:t>, 202</w:t>
      </w:r>
      <w:r w:rsidR="00E674A4">
        <w:rPr>
          <w:spacing w:val="-2"/>
          <w:kern w:val="1"/>
          <w:szCs w:val="24"/>
        </w:rPr>
        <w:t>2</w:t>
      </w:r>
      <w:r>
        <w:rPr>
          <w:spacing w:val="-2"/>
          <w:kern w:val="1"/>
          <w:szCs w:val="24"/>
        </w:rPr>
        <w:t>,</w:t>
      </w:r>
      <w:r w:rsidRPr="006A0055">
        <w:rPr>
          <w:spacing w:val="-2"/>
          <w:kern w:val="1"/>
          <w:szCs w:val="24"/>
        </w:rPr>
        <w:t xml:space="preserve"> </w:t>
      </w:r>
      <w:r>
        <w:rPr>
          <w:spacing w:val="-2"/>
          <w:kern w:val="1"/>
          <w:szCs w:val="24"/>
        </w:rPr>
        <w:t>9:00</w:t>
      </w:r>
      <w:r w:rsidRPr="006A0055">
        <w:rPr>
          <w:spacing w:val="-2"/>
          <w:kern w:val="1"/>
          <w:szCs w:val="24"/>
        </w:rPr>
        <w:t xml:space="preserve"> a.m. – </w:t>
      </w:r>
      <w:r>
        <w:rPr>
          <w:spacing w:val="-2"/>
          <w:kern w:val="1"/>
          <w:szCs w:val="24"/>
        </w:rPr>
        <w:t>12</w:t>
      </w:r>
      <w:r w:rsidRPr="006A0055">
        <w:rPr>
          <w:spacing w:val="-2"/>
          <w:kern w:val="1"/>
          <w:szCs w:val="24"/>
        </w:rPr>
        <w:t>:00 p.m. E</w:t>
      </w:r>
      <w:r>
        <w:rPr>
          <w:spacing w:val="-2"/>
          <w:kern w:val="1"/>
          <w:szCs w:val="24"/>
        </w:rPr>
        <w:t>D</w:t>
      </w:r>
      <w:r w:rsidRPr="006A0055">
        <w:rPr>
          <w:spacing w:val="-2"/>
          <w:kern w:val="1"/>
          <w:szCs w:val="24"/>
        </w:rPr>
        <w:t>T</w:t>
      </w:r>
      <w:r w:rsidRPr="006A0055">
        <w:rPr>
          <w:b/>
          <w:bCs/>
          <w:color w:val="FF0000"/>
          <w:spacing w:val="-2"/>
          <w:kern w:val="1"/>
          <w:szCs w:val="24"/>
        </w:rPr>
        <w:t xml:space="preserve"> WebEx Meeting </w:t>
      </w:r>
    </w:p>
    <w:p w14:paraId="1A116FFD" w14:textId="77777777" w:rsidR="00661930" w:rsidRDefault="00661930" w:rsidP="00661930">
      <w:pPr>
        <w:framePr w:w="10549" w:h="3738" w:hRule="exact" w:wrap="notBeside" w:vAnchor="page" w:hAnchor="page" w:x="722" w:y="1338"/>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080"/>
        </w:tabs>
        <w:suppressAutoHyphens/>
        <w:jc w:val="left"/>
        <w:rPr>
          <w:b/>
          <w:color w:val="auto"/>
          <w:spacing w:val="-2"/>
          <w:kern w:val="1"/>
          <w:sz w:val="22"/>
          <w:szCs w:val="22"/>
        </w:rPr>
      </w:pPr>
    </w:p>
    <w:p w14:paraId="2A01F6C2" w14:textId="77777777" w:rsidR="00661930" w:rsidRDefault="00661930" w:rsidP="00661930">
      <w:pPr>
        <w:framePr w:w="10549" w:h="3738" w:hRule="exact" w:wrap="notBeside" w:vAnchor="page" w:hAnchor="page" w:x="722" w:y="1338"/>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080"/>
        </w:tabs>
        <w:suppressAutoHyphens/>
        <w:ind w:left="0" w:firstLine="0"/>
        <w:jc w:val="left"/>
        <w:rPr>
          <w:b/>
          <w:color w:val="auto"/>
          <w:spacing w:val="-2"/>
          <w:kern w:val="1"/>
          <w:sz w:val="22"/>
          <w:szCs w:val="22"/>
        </w:rPr>
      </w:pPr>
      <w:r w:rsidRPr="005315DF">
        <w:rPr>
          <w:b/>
          <w:color w:val="auto"/>
          <w:spacing w:val="-2"/>
          <w:kern w:val="1"/>
          <w:sz w:val="22"/>
          <w:szCs w:val="22"/>
        </w:rPr>
        <w:t>Dial-In: 415-655-0003 (USA) / 416-915-6530 (Canada)</w:t>
      </w:r>
      <w:r w:rsidRPr="00613429">
        <w:rPr>
          <w:b/>
          <w:color w:val="auto"/>
          <w:spacing w:val="-2"/>
          <w:kern w:val="1"/>
          <w:sz w:val="22"/>
          <w:szCs w:val="22"/>
        </w:rPr>
        <w:t xml:space="preserve"> </w:t>
      </w:r>
      <w:r>
        <w:rPr>
          <w:b/>
          <w:color w:val="auto"/>
          <w:spacing w:val="-2"/>
          <w:kern w:val="1"/>
          <w:sz w:val="22"/>
          <w:szCs w:val="22"/>
        </w:rPr>
        <w:tab/>
      </w:r>
    </w:p>
    <w:p w14:paraId="28642CA5" w14:textId="77777777" w:rsidR="00661930" w:rsidRPr="00307B19" w:rsidRDefault="00661930" w:rsidP="00661930">
      <w:pPr>
        <w:framePr w:w="10549" w:h="3738" w:hRule="exact" w:wrap="notBeside" w:vAnchor="page" w:hAnchor="page" w:x="722" w:y="1338"/>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080"/>
        </w:tabs>
        <w:suppressAutoHyphens/>
        <w:ind w:left="0" w:firstLine="0"/>
        <w:jc w:val="left"/>
        <w:rPr>
          <w:b/>
          <w:color w:val="auto"/>
          <w:spacing w:val="-2"/>
          <w:kern w:val="1"/>
          <w:sz w:val="22"/>
          <w:szCs w:val="22"/>
        </w:rPr>
      </w:pPr>
      <w:r w:rsidRPr="00307B19">
        <w:rPr>
          <w:b/>
          <w:color w:val="auto"/>
          <w:spacing w:val="-2"/>
          <w:kern w:val="1"/>
          <w:sz w:val="22"/>
          <w:szCs w:val="22"/>
        </w:rPr>
        <w:t>Day 1 - RSC Business:</w:t>
      </w:r>
      <w:r>
        <w:rPr>
          <w:b/>
          <w:color w:val="auto"/>
          <w:spacing w:val="-2"/>
          <w:kern w:val="1"/>
          <w:sz w:val="22"/>
          <w:szCs w:val="22"/>
        </w:rPr>
        <w:t xml:space="preserve">                                                                 </w:t>
      </w:r>
      <w:r w:rsidRPr="00307B19">
        <w:rPr>
          <w:b/>
          <w:color w:val="auto"/>
          <w:spacing w:val="-2"/>
          <w:kern w:val="1"/>
          <w:sz w:val="22"/>
          <w:szCs w:val="22"/>
        </w:rPr>
        <w:t>Day 2 - DER VER Forum:</w:t>
      </w:r>
    </w:p>
    <w:p w14:paraId="26118A50" w14:textId="4302242D" w:rsidR="00661930" w:rsidRPr="00307B19" w:rsidRDefault="00661930" w:rsidP="00661930">
      <w:pPr>
        <w:framePr w:w="10549" w:h="3738" w:hRule="exact" w:wrap="notBeside" w:vAnchor="page" w:hAnchor="page" w:x="722" w:y="1338"/>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rPr>
          <w:b/>
          <w:color w:val="000000" w:themeColor="text1"/>
          <w:sz w:val="22"/>
          <w:szCs w:val="22"/>
        </w:rPr>
      </w:pPr>
      <w:r w:rsidRPr="00307B19">
        <w:rPr>
          <w:b/>
          <w:color w:val="000000" w:themeColor="text1"/>
          <w:sz w:val="22"/>
          <w:szCs w:val="22"/>
        </w:rPr>
        <w:t xml:space="preserve">Guest Code: </w:t>
      </w:r>
      <w:r>
        <w:rPr>
          <w:b/>
          <w:color w:val="000000" w:themeColor="text1"/>
          <w:sz w:val="22"/>
          <w:szCs w:val="22"/>
        </w:rPr>
        <w:t>2</w:t>
      </w:r>
      <w:r w:rsidR="002C6883">
        <w:rPr>
          <w:b/>
          <w:color w:val="000000" w:themeColor="text1"/>
          <w:sz w:val="22"/>
          <w:szCs w:val="22"/>
        </w:rPr>
        <w:t>4293856340</w:t>
      </w:r>
      <w:r>
        <w:rPr>
          <w:b/>
          <w:color w:val="000000" w:themeColor="text1"/>
          <w:sz w:val="22"/>
          <w:szCs w:val="22"/>
        </w:rPr>
        <w:tab/>
      </w:r>
      <w:r>
        <w:rPr>
          <w:b/>
          <w:color w:val="000000" w:themeColor="text1"/>
          <w:sz w:val="22"/>
          <w:szCs w:val="22"/>
        </w:rPr>
        <w:tab/>
      </w:r>
      <w:r>
        <w:rPr>
          <w:b/>
          <w:color w:val="000000" w:themeColor="text1"/>
          <w:sz w:val="22"/>
          <w:szCs w:val="22"/>
        </w:rPr>
        <w:tab/>
      </w:r>
      <w:r>
        <w:rPr>
          <w:b/>
          <w:color w:val="000000" w:themeColor="text1"/>
          <w:sz w:val="22"/>
          <w:szCs w:val="22"/>
        </w:rPr>
        <w:tab/>
        <w:t xml:space="preserve">        Guest Code: </w:t>
      </w:r>
      <w:r w:rsidR="002C6883">
        <w:rPr>
          <w:b/>
          <w:color w:val="000000" w:themeColor="text1"/>
          <w:sz w:val="22"/>
          <w:szCs w:val="22"/>
        </w:rPr>
        <w:t>24284083115</w:t>
      </w:r>
      <w:r>
        <w:rPr>
          <w:b/>
          <w:color w:val="000000" w:themeColor="text1"/>
          <w:sz w:val="22"/>
          <w:szCs w:val="22"/>
        </w:rPr>
        <w:tab/>
      </w:r>
    </w:p>
    <w:p w14:paraId="09F3E6C6" w14:textId="6A1F00FF" w:rsidR="00661930" w:rsidRPr="00307B19" w:rsidRDefault="00661930" w:rsidP="00661930">
      <w:pPr>
        <w:framePr w:w="10549" w:h="3738" w:hRule="exact" w:wrap="notBeside" w:vAnchor="page" w:hAnchor="page" w:x="722" w:y="1338"/>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rPr>
          <w:b/>
          <w:color w:val="000000" w:themeColor="text1"/>
          <w:sz w:val="22"/>
          <w:szCs w:val="22"/>
        </w:rPr>
      </w:pPr>
      <w:r w:rsidRPr="00307B19">
        <w:rPr>
          <w:b/>
          <w:color w:val="000000" w:themeColor="text1"/>
          <w:sz w:val="22"/>
          <w:szCs w:val="22"/>
        </w:rPr>
        <w:t xml:space="preserve">Password: </w:t>
      </w:r>
      <w:r w:rsidR="002C6883">
        <w:rPr>
          <w:b/>
          <w:color w:val="000000" w:themeColor="text1"/>
          <w:sz w:val="22"/>
          <w:szCs w:val="22"/>
        </w:rPr>
        <w:t>PEhKE2CR64@</w:t>
      </w:r>
      <w:r w:rsidRPr="00307B19">
        <w:rPr>
          <w:b/>
          <w:color w:val="000000" w:themeColor="text1"/>
          <w:sz w:val="22"/>
          <w:szCs w:val="22"/>
        </w:rPr>
        <w:t xml:space="preserve"> (</w:t>
      </w:r>
      <w:r w:rsidR="002C6883">
        <w:rPr>
          <w:b/>
          <w:color w:val="000000" w:themeColor="text1"/>
          <w:sz w:val="22"/>
          <w:szCs w:val="22"/>
        </w:rPr>
        <w:t>73453227</w:t>
      </w:r>
      <w:r w:rsidRPr="00307B19">
        <w:rPr>
          <w:b/>
          <w:color w:val="000000" w:themeColor="text1"/>
          <w:sz w:val="22"/>
          <w:szCs w:val="22"/>
        </w:rPr>
        <w:t xml:space="preserve"> from phone)</w:t>
      </w:r>
      <w:r>
        <w:rPr>
          <w:b/>
          <w:color w:val="000000" w:themeColor="text1"/>
          <w:sz w:val="22"/>
          <w:szCs w:val="22"/>
        </w:rPr>
        <w:tab/>
        <w:t xml:space="preserve">        Password: </w:t>
      </w:r>
      <w:r w:rsidR="002C6883">
        <w:rPr>
          <w:b/>
          <w:color w:val="000000" w:themeColor="text1"/>
          <w:sz w:val="22"/>
          <w:szCs w:val="22"/>
        </w:rPr>
        <w:t>RKdFmug*673 (75336840 from phone)</w:t>
      </w:r>
    </w:p>
    <w:p w14:paraId="6CE8E6E2" w14:textId="2B9B32E1" w:rsidR="00661930" w:rsidRPr="00307B19" w:rsidRDefault="00685CA5" w:rsidP="00661930">
      <w:pPr>
        <w:framePr w:w="10549" w:h="3738" w:hRule="exact" w:wrap="notBeside" w:vAnchor="page" w:hAnchor="page" w:x="722" w:y="1338"/>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rPr>
          <w:b/>
          <w:color w:val="000000" w:themeColor="text1"/>
          <w:sz w:val="22"/>
          <w:szCs w:val="22"/>
        </w:rPr>
      </w:pPr>
      <w:hyperlink r:id="rId10" w:history="1">
        <w:r w:rsidR="00661930" w:rsidRPr="00307B19">
          <w:rPr>
            <w:rStyle w:val="Hyperlink"/>
            <w:b/>
            <w:sz w:val="22"/>
            <w:szCs w:val="22"/>
          </w:rPr>
          <w:t>WebEx Link</w:t>
        </w:r>
      </w:hyperlink>
      <w:r w:rsidR="00661930" w:rsidRPr="00AC48C5">
        <w:rPr>
          <w:rStyle w:val="Hyperlink"/>
          <w:b/>
          <w:sz w:val="22"/>
          <w:szCs w:val="22"/>
          <w:u w:val="none"/>
        </w:rPr>
        <w:t xml:space="preserve">                                                                              </w:t>
      </w:r>
      <w:hyperlink r:id="rId11" w:history="1">
        <w:r w:rsidR="00661930" w:rsidRPr="00307B19">
          <w:rPr>
            <w:rStyle w:val="Hyperlink"/>
            <w:b/>
            <w:sz w:val="22"/>
            <w:szCs w:val="22"/>
          </w:rPr>
          <w:t>WebEx Link</w:t>
        </w:r>
      </w:hyperlink>
    </w:p>
    <w:p w14:paraId="3DEE6BB4" w14:textId="77777777" w:rsidR="00661930" w:rsidRPr="00307B19" w:rsidRDefault="00661930" w:rsidP="00661930">
      <w:pPr>
        <w:framePr w:w="10549" w:h="3738" w:hRule="exact" w:wrap="notBeside" w:vAnchor="page" w:hAnchor="page" w:x="722" w:y="1338"/>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rPr>
          <w:b/>
          <w:color w:val="000000" w:themeColor="text1"/>
          <w:sz w:val="22"/>
          <w:szCs w:val="22"/>
        </w:rPr>
      </w:pPr>
      <w:r>
        <w:rPr>
          <w:rStyle w:val="Hyperlink"/>
          <w:b/>
          <w:sz w:val="22"/>
          <w:szCs w:val="22"/>
        </w:rPr>
        <w:t xml:space="preserve">      </w:t>
      </w:r>
    </w:p>
    <w:p w14:paraId="0670175C" w14:textId="77777777" w:rsidR="00D31F3F" w:rsidRDefault="00D31F3F" w:rsidP="00661930">
      <w:pPr>
        <w:framePr w:w="10549" w:h="3738" w:hRule="exact" w:wrap="notBeside" w:vAnchor="page" w:hAnchor="page" w:x="722" w:y="1338"/>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rPr>
          <w:spacing w:val="-2"/>
          <w:kern w:val="1"/>
          <w:sz w:val="22"/>
          <w:szCs w:val="22"/>
        </w:rPr>
      </w:pPr>
    </w:p>
    <w:p w14:paraId="153CD700" w14:textId="77777777" w:rsidR="00D31F3F" w:rsidRDefault="00D31F3F" w:rsidP="00661930">
      <w:pPr>
        <w:framePr w:w="10549" w:h="3738" w:hRule="exact" w:wrap="notBeside" w:vAnchor="page" w:hAnchor="page" w:x="722" w:y="1338"/>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080"/>
        </w:tabs>
        <w:suppressAutoHyphens/>
        <w:jc w:val="left"/>
        <w:rPr>
          <w:b/>
          <w:color w:val="auto"/>
          <w:spacing w:val="-2"/>
          <w:kern w:val="1"/>
          <w:sz w:val="22"/>
          <w:szCs w:val="22"/>
        </w:rPr>
      </w:pPr>
    </w:p>
    <w:p w14:paraId="5A10E5C7" w14:textId="77777777" w:rsidR="00D31F3F" w:rsidRPr="005315DF" w:rsidRDefault="00D31F3F" w:rsidP="00661930">
      <w:pPr>
        <w:framePr w:w="10549" w:h="3738" w:hRule="exact" w:wrap="notBeside" w:vAnchor="page" w:hAnchor="page" w:x="722" w:y="1338"/>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spacing w:val="-2"/>
          <w:kern w:val="1"/>
          <w:sz w:val="22"/>
          <w:szCs w:val="22"/>
        </w:rPr>
      </w:pPr>
    </w:p>
    <w:p w14:paraId="554BE7C5" w14:textId="77777777" w:rsidR="00D31F3F" w:rsidRPr="005315DF" w:rsidRDefault="00D31F3F" w:rsidP="00661930">
      <w:pPr>
        <w:framePr w:w="10549" w:h="3738" w:hRule="exact" w:wrap="notBeside" w:vAnchor="page" w:hAnchor="page" w:x="722" w:y="1338"/>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890"/>
        </w:tabs>
        <w:suppressAutoHyphens/>
        <w:spacing w:after="120"/>
        <w:ind w:left="0" w:firstLine="0"/>
        <w:jc w:val="left"/>
        <w:rPr>
          <w:b/>
          <w:spacing w:val="-2"/>
          <w:kern w:val="1"/>
          <w:sz w:val="16"/>
          <w:szCs w:val="16"/>
          <w:highlight w:val="yellow"/>
        </w:rPr>
      </w:pPr>
    </w:p>
    <w:p w14:paraId="1B6DDB81" w14:textId="77777777" w:rsidR="00200531" w:rsidRDefault="00200531" w:rsidP="00D31F3F">
      <w:pPr>
        <w:pStyle w:val="Title"/>
        <w:jc w:val="left"/>
        <w:rPr>
          <w:sz w:val="28"/>
          <w:szCs w:val="28"/>
          <w:u w:val="single"/>
          <w:lang w:val="en-US"/>
        </w:rPr>
      </w:pPr>
    </w:p>
    <w:p w14:paraId="375CEEC4" w14:textId="77777777" w:rsidR="00200531" w:rsidRDefault="00200531" w:rsidP="00200531">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u w:val="single"/>
        </w:rPr>
        <w:t>For Reference</w:t>
      </w:r>
      <w:r w:rsidRPr="008C3D7D">
        <w:rPr>
          <w:szCs w:val="24"/>
        </w:rPr>
        <w:t>:</w:t>
      </w:r>
      <w:r w:rsidRPr="008C3D7D">
        <w:rPr>
          <w:szCs w:val="24"/>
        </w:rPr>
        <w:tab/>
      </w:r>
      <w:r>
        <w:rPr>
          <w:szCs w:val="24"/>
        </w:rPr>
        <w:t xml:space="preserve"> </w:t>
      </w:r>
    </w:p>
    <w:p w14:paraId="03409F9C" w14:textId="29E9E5CC" w:rsidR="00200531" w:rsidRDefault="00685CA5" w:rsidP="00200531">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612" w:hanging="612"/>
        <w:contextualSpacing/>
        <w:jc w:val="left"/>
        <w:rPr>
          <w:szCs w:val="24"/>
        </w:rPr>
      </w:pPr>
      <w:hyperlink r:id="rId12" w:history="1">
        <w:r w:rsidR="00200531" w:rsidRPr="008C3D7D">
          <w:rPr>
            <w:rStyle w:val="Hyperlink"/>
            <w:szCs w:val="24"/>
          </w:rPr>
          <w:t>Glossary of Terms Used in NERC Reliability Standards</w:t>
        </w:r>
      </w:hyperlink>
      <w:r w:rsidR="00200531" w:rsidRPr="008C3D7D">
        <w:rPr>
          <w:szCs w:val="24"/>
        </w:rPr>
        <w:t>, dated</w:t>
      </w:r>
      <w:r w:rsidR="00200531">
        <w:rPr>
          <w:szCs w:val="24"/>
        </w:rPr>
        <w:t xml:space="preserve"> </w:t>
      </w:r>
      <w:r w:rsidR="002C6478">
        <w:rPr>
          <w:szCs w:val="24"/>
        </w:rPr>
        <w:t>March 29</w:t>
      </w:r>
      <w:r w:rsidR="00200531">
        <w:rPr>
          <w:szCs w:val="24"/>
        </w:rPr>
        <w:t>, 202</w:t>
      </w:r>
      <w:r w:rsidR="002C6478">
        <w:rPr>
          <w:szCs w:val="24"/>
        </w:rPr>
        <w:t>2</w:t>
      </w:r>
    </w:p>
    <w:p w14:paraId="6137E54F" w14:textId="018E5BBF" w:rsidR="00200531" w:rsidRDefault="00685CA5" w:rsidP="00200531">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szCs w:val="24"/>
        </w:rPr>
      </w:pPr>
      <w:hyperlink r:id="rId13" w:history="1">
        <w:r w:rsidR="00200531" w:rsidRPr="008C3D7D">
          <w:rPr>
            <w:rStyle w:val="Hyperlink"/>
            <w:szCs w:val="24"/>
          </w:rPr>
          <w:t>NPCC Glossary of Terms</w:t>
        </w:r>
      </w:hyperlink>
      <w:r w:rsidR="00200531">
        <w:rPr>
          <w:szCs w:val="24"/>
        </w:rPr>
        <w:t>, dated</w:t>
      </w:r>
      <w:r w:rsidR="00796DC7">
        <w:rPr>
          <w:szCs w:val="24"/>
        </w:rPr>
        <w:t xml:space="preserve"> August 10, 2021</w:t>
      </w:r>
    </w:p>
    <w:p w14:paraId="3864E609" w14:textId="77777777" w:rsidR="00200531" w:rsidRPr="002D5F1B" w:rsidRDefault="00200531" w:rsidP="00200531">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bCs/>
          <w:szCs w:val="24"/>
        </w:rPr>
      </w:pPr>
    </w:p>
    <w:p w14:paraId="11D9CC0D" w14:textId="73860201" w:rsidR="00200531" w:rsidRDefault="00200531" w:rsidP="00200531">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4200"/>
        </w:tabs>
        <w:spacing w:before="120"/>
        <w:ind w:left="490" w:hanging="490"/>
        <w:contextualSpacing/>
        <w:jc w:val="left"/>
        <w:rPr>
          <w:b/>
          <w:szCs w:val="24"/>
        </w:rPr>
      </w:pPr>
      <w:r w:rsidRPr="008C3D7D">
        <w:rPr>
          <w:b/>
          <w:szCs w:val="24"/>
        </w:rPr>
        <w:t>Introductions</w:t>
      </w:r>
      <w:r w:rsidR="00F04B6F">
        <w:rPr>
          <w:b/>
          <w:szCs w:val="24"/>
        </w:rPr>
        <w:t xml:space="preserve">, Safety Message </w:t>
      </w:r>
      <w:r w:rsidRPr="008C3D7D">
        <w:rPr>
          <w:b/>
          <w:szCs w:val="24"/>
        </w:rPr>
        <w:t xml:space="preserve"> and Chair’s Remarks</w:t>
      </w:r>
    </w:p>
    <w:p w14:paraId="6B75CDF6" w14:textId="77777777" w:rsidR="00200531" w:rsidRDefault="00200531" w:rsidP="00200531">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4200"/>
        </w:tabs>
        <w:spacing w:before="120"/>
        <w:ind w:left="490" w:hanging="490"/>
        <w:contextualSpacing/>
        <w:jc w:val="left"/>
        <w:rPr>
          <w:b/>
          <w:szCs w:val="24"/>
        </w:rPr>
      </w:pPr>
    </w:p>
    <w:p w14:paraId="216B3BE6" w14:textId="77777777" w:rsidR="00200531" w:rsidRDefault="00200531" w:rsidP="00200531">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9360"/>
        </w:tabs>
        <w:spacing w:before="120"/>
        <w:ind w:left="490" w:hanging="490"/>
        <w:contextualSpacing/>
        <w:jc w:val="left"/>
        <w:rPr>
          <w:b/>
          <w:szCs w:val="24"/>
        </w:rPr>
      </w:pPr>
      <w:r w:rsidRPr="008C3D7D">
        <w:rPr>
          <w:b/>
          <w:szCs w:val="24"/>
        </w:rPr>
        <w:t>NPCC Antitrust Compliance Guidelines</w:t>
      </w:r>
    </w:p>
    <w:p w14:paraId="29E59ED4" w14:textId="77777777" w:rsidR="00200531" w:rsidRDefault="00200531" w:rsidP="00200531">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9360"/>
        </w:tabs>
        <w:spacing w:before="120"/>
        <w:ind w:left="490" w:hanging="490"/>
        <w:contextualSpacing/>
        <w:jc w:val="left"/>
        <w:rPr>
          <w:b/>
          <w:szCs w:val="24"/>
        </w:rPr>
      </w:pPr>
    </w:p>
    <w:p w14:paraId="690AEE4D" w14:textId="77777777" w:rsidR="00200531" w:rsidRPr="008C3D7D" w:rsidRDefault="00200531" w:rsidP="00200531">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490" w:hanging="490"/>
        <w:contextualSpacing/>
        <w:jc w:val="left"/>
        <w:rPr>
          <w:b/>
          <w:szCs w:val="24"/>
        </w:rPr>
      </w:pPr>
      <w:r w:rsidRPr="008C3D7D">
        <w:rPr>
          <w:b/>
          <w:szCs w:val="24"/>
        </w:rPr>
        <w:t>Agenda Items:</w:t>
      </w:r>
    </w:p>
    <w:p w14:paraId="45139D17" w14:textId="1C7E5C04" w:rsidR="00002AF5" w:rsidRDefault="00200531" w:rsidP="00002AF5">
      <w:pPr>
        <w:pStyle w:val="ListParagraph"/>
        <w:numPr>
          <w:ilvl w:val="0"/>
          <w:numId w:val="4"/>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jc w:val="left"/>
        <w:rPr>
          <w:b/>
          <w:szCs w:val="24"/>
          <w:u w:val="single"/>
        </w:rPr>
      </w:pPr>
      <w:r w:rsidRPr="00002AF5">
        <w:rPr>
          <w:b/>
          <w:szCs w:val="24"/>
          <w:u w:val="single"/>
        </w:rPr>
        <w:t>Review of Agenda</w:t>
      </w:r>
    </w:p>
    <w:p w14:paraId="369CC511" w14:textId="77777777" w:rsidR="00002AF5" w:rsidRDefault="00002AF5" w:rsidP="00002AF5">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360" w:firstLine="0"/>
        <w:jc w:val="left"/>
        <w:rPr>
          <w:b/>
          <w:szCs w:val="24"/>
          <w:u w:val="single"/>
        </w:rPr>
      </w:pPr>
    </w:p>
    <w:p w14:paraId="62F61ED8" w14:textId="630B56F3" w:rsidR="00200531" w:rsidRPr="00002AF5" w:rsidRDefault="00200531" w:rsidP="00002AF5">
      <w:pPr>
        <w:pStyle w:val="ListParagraph"/>
        <w:numPr>
          <w:ilvl w:val="0"/>
          <w:numId w:val="4"/>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jc w:val="left"/>
        <w:rPr>
          <w:b/>
          <w:szCs w:val="24"/>
          <w:u w:val="single"/>
        </w:rPr>
      </w:pPr>
      <w:r w:rsidRPr="00002AF5">
        <w:rPr>
          <w:b/>
          <w:szCs w:val="24"/>
          <w:u w:val="single"/>
        </w:rPr>
        <w:t>RSC Meeting Minutes (Approval Item)</w:t>
      </w:r>
    </w:p>
    <w:p w14:paraId="170A286D" w14:textId="77777777" w:rsidR="00200531" w:rsidRPr="00CC3C34" w:rsidRDefault="00200531" w:rsidP="00200531">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Cs/>
          <w:szCs w:val="24"/>
        </w:rPr>
      </w:pPr>
    </w:p>
    <w:p w14:paraId="7BBD9CE9" w14:textId="2C04B207" w:rsidR="00200531" w:rsidRPr="00002AF5" w:rsidRDefault="00200531" w:rsidP="00002AF5">
      <w:pPr>
        <w:pStyle w:val="ListParagraph"/>
        <w:keepNext/>
        <w:numPr>
          <w:ilvl w:val="0"/>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jc w:val="left"/>
        <w:rPr>
          <w:b/>
          <w:szCs w:val="24"/>
          <w:u w:val="single"/>
        </w:rPr>
      </w:pPr>
      <w:r w:rsidRPr="00002AF5">
        <w:rPr>
          <w:b/>
          <w:szCs w:val="24"/>
          <w:u w:val="single"/>
        </w:rPr>
        <w:t>Items Requiring RSC Discussion</w:t>
      </w:r>
    </w:p>
    <w:p w14:paraId="34398324" w14:textId="1F1574C9" w:rsidR="00200531" w:rsidRPr="00002AF5" w:rsidRDefault="00200531" w:rsidP="00002AF5">
      <w:pPr>
        <w:pStyle w:val="ListParagraph"/>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color w:val="000000" w:themeColor="text1"/>
          <w:szCs w:val="24"/>
        </w:rPr>
      </w:pPr>
      <w:r w:rsidRPr="00002AF5">
        <w:rPr>
          <w:rStyle w:val="Hyperlink"/>
          <w:color w:val="000000" w:themeColor="text1"/>
          <w:szCs w:val="24"/>
        </w:rPr>
        <w:t>NPCC DER Guidance Version #3</w:t>
      </w:r>
      <w:r w:rsidR="009A09FF">
        <w:rPr>
          <w:rStyle w:val="Hyperlink"/>
          <w:color w:val="000000" w:themeColor="text1"/>
          <w:szCs w:val="24"/>
        </w:rPr>
        <w:t xml:space="preserve"> (Approval Item)</w:t>
      </w:r>
    </w:p>
    <w:p w14:paraId="5FF58E72" w14:textId="77777777" w:rsidR="00002AF5" w:rsidRDefault="00200531" w:rsidP="00002AF5">
      <w:pPr>
        <w:pStyle w:val="ListParagraph"/>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color w:val="000000" w:themeColor="text1"/>
          <w:szCs w:val="24"/>
        </w:rPr>
      </w:pPr>
      <w:r>
        <w:rPr>
          <w:rStyle w:val="Hyperlink"/>
          <w:color w:val="000000" w:themeColor="text1"/>
          <w:szCs w:val="24"/>
        </w:rPr>
        <w:t>FERC Activities</w:t>
      </w:r>
    </w:p>
    <w:p w14:paraId="1049EE4A" w14:textId="0CA08B0A" w:rsidR="00EF3FAB" w:rsidRPr="00002AF5" w:rsidRDefault="00EF3FAB" w:rsidP="00002AF5">
      <w:pPr>
        <w:pStyle w:val="ListParagraph"/>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color w:val="000000" w:themeColor="text1"/>
          <w:szCs w:val="24"/>
        </w:rPr>
      </w:pPr>
      <w:r>
        <w:rPr>
          <w:rStyle w:val="Hyperlink"/>
          <w:color w:val="000000" w:themeColor="text1"/>
          <w:szCs w:val="24"/>
        </w:rPr>
        <w:t>PRC-006-3 Quebec Variance (Discussion Item)</w:t>
      </w:r>
    </w:p>
    <w:p w14:paraId="67423FB9" w14:textId="77777777" w:rsidR="00661930" w:rsidRDefault="00661930" w:rsidP="00661930">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rPr>
      </w:pPr>
    </w:p>
    <w:p w14:paraId="686EAAD0" w14:textId="77777777" w:rsidR="00200531" w:rsidRPr="009520AD" w:rsidRDefault="00200531" w:rsidP="00002AF5">
      <w:pPr>
        <w:pStyle w:val="ListParagraph"/>
        <w:keepNext/>
        <w:numPr>
          <w:ilvl w:val="0"/>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jc w:val="left"/>
        <w:rPr>
          <w:rStyle w:val="Hyperlink"/>
          <w:b/>
          <w:color w:val="000000"/>
          <w:szCs w:val="24"/>
        </w:rPr>
      </w:pPr>
      <w:r w:rsidRPr="000F15BD">
        <w:rPr>
          <w:b/>
          <w:szCs w:val="24"/>
          <w:u w:val="single"/>
        </w:rPr>
        <w:t>NERC Reliability Standards</w:t>
      </w:r>
      <w:r w:rsidRPr="000F15BD">
        <w:rPr>
          <w:b/>
          <w:szCs w:val="24"/>
          <w:u w:val="single"/>
        </w:rPr>
        <w:br/>
      </w:r>
      <w:hyperlink r:id="rId14" w:history="1">
        <w:r w:rsidRPr="000F15BD">
          <w:rPr>
            <w:rStyle w:val="Hyperlink"/>
          </w:rPr>
          <w:t>http://www.nerc.com/pa/Stand/Pages/Standards-Under-Development.aspx</w:t>
        </w:r>
      </w:hyperlink>
    </w:p>
    <w:p w14:paraId="789BDD6D" w14:textId="77777777" w:rsidR="00200531" w:rsidRPr="009520AD" w:rsidRDefault="00200531" w:rsidP="00200531">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645" w:firstLine="0"/>
        <w:jc w:val="left"/>
        <w:rPr>
          <w:rStyle w:val="Hyperlink"/>
          <w:b/>
          <w:color w:val="000000"/>
          <w:szCs w:val="24"/>
        </w:rPr>
      </w:pPr>
    </w:p>
    <w:p w14:paraId="0E8AA612" w14:textId="77777777" w:rsidR="00200531" w:rsidRDefault="00200531" w:rsidP="00002AF5">
      <w:pPr>
        <w:pStyle w:val="ListParagraph"/>
        <w:keepNext/>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3" w:hanging="648"/>
        <w:jc w:val="left"/>
        <w:rPr>
          <w:szCs w:val="24"/>
        </w:rPr>
      </w:pPr>
      <w:r w:rsidRPr="000F15BD">
        <w:rPr>
          <w:szCs w:val="24"/>
        </w:rPr>
        <w:t>Currently Posted Projects</w:t>
      </w:r>
    </w:p>
    <w:tbl>
      <w:tblPr>
        <w:tblStyle w:val="TableGrid"/>
        <w:tblW w:w="0" w:type="auto"/>
        <w:tblInd w:w="1123" w:type="dxa"/>
        <w:tblLook w:val="04A0" w:firstRow="1" w:lastRow="0" w:firstColumn="1" w:lastColumn="0" w:noHBand="0" w:noVBand="1"/>
      </w:tblPr>
      <w:tblGrid>
        <w:gridCol w:w="5442"/>
        <w:gridCol w:w="1440"/>
        <w:gridCol w:w="1345"/>
      </w:tblGrid>
      <w:tr w:rsidR="00200531" w:rsidRPr="000C6DD0" w14:paraId="3E5989A7" w14:textId="77777777" w:rsidTr="001F0E69">
        <w:tc>
          <w:tcPr>
            <w:tcW w:w="5442" w:type="dxa"/>
          </w:tcPr>
          <w:p w14:paraId="7811C399" w14:textId="77777777" w:rsidR="00200531" w:rsidRDefault="00200531"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b/>
                <w:color w:val="auto"/>
                <w:sz w:val="20"/>
              </w:rPr>
            </w:pPr>
          </w:p>
          <w:p w14:paraId="5C89B439" w14:textId="77777777" w:rsidR="00200531" w:rsidRPr="000C6DD0" w:rsidRDefault="00200531"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Calibri" w:hAnsi="Calibri"/>
                <w:kern w:val="0"/>
                <w:szCs w:val="24"/>
                <w:u w:val="single"/>
              </w:rPr>
            </w:pPr>
            <w:r w:rsidRPr="000A724B">
              <w:rPr>
                <w:b/>
                <w:color w:val="auto"/>
                <w:sz w:val="20"/>
              </w:rPr>
              <w:t>Project</w:t>
            </w:r>
          </w:p>
        </w:tc>
        <w:tc>
          <w:tcPr>
            <w:tcW w:w="1440" w:type="dxa"/>
          </w:tcPr>
          <w:p w14:paraId="29D3E16D" w14:textId="77777777" w:rsidR="00200531" w:rsidRPr="000C6DD0" w:rsidRDefault="00200531"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Calibri" w:hAnsi="Calibri"/>
                <w:kern w:val="0"/>
                <w:szCs w:val="24"/>
                <w:u w:val="single"/>
              </w:rPr>
            </w:pPr>
            <w:r w:rsidRPr="000A724B">
              <w:rPr>
                <w:b/>
                <w:color w:val="auto"/>
                <w:sz w:val="20"/>
              </w:rPr>
              <w:t>Comment Period</w:t>
            </w:r>
            <w:r>
              <w:rPr>
                <w:b/>
                <w:color w:val="auto"/>
                <w:sz w:val="20"/>
              </w:rPr>
              <w:t xml:space="preserve"> End Date</w:t>
            </w:r>
          </w:p>
        </w:tc>
        <w:tc>
          <w:tcPr>
            <w:tcW w:w="1345" w:type="dxa"/>
          </w:tcPr>
          <w:p w14:paraId="407BC998" w14:textId="77777777" w:rsidR="00200531" w:rsidRDefault="00200531"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b/>
                <w:color w:val="auto"/>
                <w:sz w:val="20"/>
              </w:rPr>
            </w:pPr>
            <w:r w:rsidRPr="000A724B">
              <w:rPr>
                <w:b/>
                <w:color w:val="auto"/>
                <w:sz w:val="20"/>
              </w:rPr>
              <w:t>Ballot Period</w:t>
            </w:r>
          </w:p>
          <w:p w14:paraId="67F1B27E" w14:textId="77777777" w:rsidR="00200531" w:rsidRPr="000C6DD0" w:rsidRDefault="00200531"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Calibri" w:hAnsi="Calibri"/>
                <w:kern w:val="0"/>
                <w:szCs w:val="24"/>
                <w:u w:val="single"/>
              </w:rPr>
            </w:pPr>
            <w:r>
              <w:rPr>
                <w:b/>
                <w:color w:val="auto"/>
                <w:sz w:val="20"/>
              </w:rPr>
              <w:t>End Date</w:t>
            </w:r>
          </w:p>
        </w:tc>
      </w:tr>
      <w:tr w:rsidR="00200531" w14:paraId="0994DE4D" w14:textId="77777777" w:rsidTr="001F0E69">
        <w:tc>
          <w:tcPr>
            <w:tcW w:w="5442" w:type="dxa"/>
          </w:tcPr>
          <w:p w14:paraId="0C02AB81" w14:textId="77777777" w:rsidR="00200531" w:rsidRDefault="00685CA5"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5" w:history="1">
              <w:r w:rsidR="00200531">
                <w:rPr>
                  <w:rStyle w:val="Hyperlink"/>
                  <w:sz w:val="20"/>
                </w:rPr>
                <w:t>Project 2016-02 Modifications to CIP Standards</w:t>
              </w:r>
            </w:hyperlink>
          </w:p>
          <w:p w14:paraId="5D7A338D" w14:textId="58D75552" w:rsidR="00200531" w:rsidRPr="00713E6A" w:rsidRDefault="00200531"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r>
              <w:rPr>
                <w:sz w:val="20"/>
              </w:rPr>
              <w:t>Norm Dang from IESO @</w:t>
            </w:r>
            <w:r w:rsidR="00B40CA9">
              <w:rPr>
                <w:sz w:val="20"/>
              </w:rPr>
              <w:t xml:space="preserve"> 12:30 PM</w:t>
            </w:r>
          </w:p>
        </w:tc>
        <w:tc>
          <w:tcPr>
            <w:tcW w:w="1440" w:type="dxa"/>
          </w:tcPr>
          <w:p w14:paraId="34189133" w14:textId="75BFCD5E" w:rsidR="00200531" w:rsidRDefault="0036323E"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4</w:t>
            </w:r>
            <w:r w:rsidR="00200531">
              <w:rPr>
                <w:kern w:val="0"/>
                <w:sz w:val="20"/>
              </w:rPr>
              <w:t>/1</w:t>
            </w:r>
            <w:r>
              <w:rPr>
                <w:kern w:val="0"/>
                <w:sz w:val="20"/>
              </w:rPr>
              <w:t>2</w:t>
            </w:r>
            <w:r w:rsidR="00200531">
              <w:rPr>
                <w:kern w:val="0"/>
                <w:sz w:val="20"/>
              </w:rPr>
              <w:t>/2</w:t>
            </w:r>
            <w:r>
              <w:rPr>
                <w:kern w:val="0"/>
                <w:sz w:val="20"/>
              </w:rPr>
              <w:t>2</w:t>
            </w:r>
          </w:p>
          <w:p w14:paraId="2D87175D" w14:textId="77777777" w:rsidR="00200531" w:rsidRDefault="00200531"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(F)</w:t>
            </w:r>
          </w:p>
        </w:tc>
        <w:tc>
          <w:tcPr>
            <w:tcW w:w="1345" w:type="dxa"/>
          </w:tcPr>
          <w:p w14:paraId="0E37E42F" w14:textId="77777777" w:rsidR="0036323E" w:rsidRDefault="0036323E" w:rsidP="0036323E">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4/12/22</w:t>
            </w:r>
          </w:p>
          <w:p w14:paraId="0DAB8EE0" w14:textId="77777777" w:rsidR="00200531" w:rsidRDefault="00200531"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 xml:space="preserve"> (A)</w:t>
            </w:r>
          </w:p>
        </w:tc>
      </w:tr>
      <w:tr w:rsidR="00200531" w14:paraId="69F2F20C" w14:textId="77777777" w:rsidTr="001F0E69">
        <w:tc>
          <w:tcPr>
            <w:tcW w:w="5442" w:type="dxa"/>
          </w:tcPr>
          <w:p w14:paraId="2F20E8EB" w14:textId="77777777" w:rsidR="00200531" w:rsidRDefault="00685CA5"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6" w:history="1">
              <w:r w:rsidR="00200531">
                <w:rPr>
                  <w:rStyle w:val="Hyperlink"/>
                  <w:sz w:val="20"/>
                </w:rPr>
                <w:t>Project 2017-01 Modifications to BAL-003-1.1</w:t>
              </w:r>
            </w:hyperlink>
          </w:p>
          <w:p w14:paraId="1C945B03" w14:textId="69538204" w:rsidR="00200531" w:rsidRPr="005D0CBA" w:rsidRDefault="00200531"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r>
              <w:rPr>
                <w:sz w:val="20"/>
              </w:rPr>
              <w:t>David Lemmons from Greybeard Compliance Services @</w:t>
            </w:r>
            <w:r w:rsidR="00B40CA9">
              <w:rPr>
                <w:sz w:val="20"/>
              </w:rPr>
              <w:t xml:space="preserve"> 12:45 PM</w:t>
            </w:r>
          </w:p>
        </w:tc>
        <w:tc>
          <w:tcPr>
            <w:tcW w:w="1440" w:type="dxa"/>
          </w:tcPr>
          <w:p w14:paraId="02743B30" w14:textId="77777777" w:rsidR="00200531" w:rsidRDefault="00200531"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4/27/21</w:t>
            </w:r>
          </w:p>
          <w:p w14:paraId="400F63A6" w14:textId="77777777" w:rsidR="00200531" w:rsidRDefault="00200531"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296EAE86" w14:textId="77777777" w:rsidR="00200531" w:rsidRDefault="00200531"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10/24/19</w:t>
            </w:r>
          </w:p>
          <w:p w14:paraId="162A25A5" w14:textId="77777777" w:rsidR="00200531" w:rsidRDefault="00200531"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(F)</w:t>
            </w:r>
          </w:p>
        </w:tc>
      </w:tr>
      <w:tr w:rsidR="00200531" w14:paraId="2215592A" w14:textId="77777777" w:rsidTr="001F0E69">
        <w:tc>
          <w:tcPr>
            <w:tcW w:w="5442" w:type="dxa"/>
          </w:tcPr>
          <w:p w14:paraId="283C9EA9" w14:textId="77777777" w:rsidR="00200531" w:rsidRDefault="00685CA5"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7" w:history="1">
              <w:r w:rsidR="00200531">
                <w:rPr>
                  <w:rStyle w:val="Hyperlink"/>
                  <w:sz w:val="20"/>
                </w:rPr>
                <w:t>Project 2019-04 Modifications to PRC-005-6</w:t>
              </w:r>
            </w:hyperlink>
          </w:p>
          <w:p w14:paraId="389F8D3D" w14:textId="51541B94" w:rsidR="00200531" w:rsidRPr="005D0CBA" w:rsidRDefault="00200531"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000000" w:themeColor="text1"/>
                <w:sz w:val="20"/>
              </w:rPr>
            </w:pPr>
            <w:r>
              <w:rPr>
                <w:color w:val="000000" w:themeColor="text1"/>
                <w:sz w:val="20"/>
              </w:rPr>
              <w:t>Giuseppe Giannuzzi from BBA</w:t>
            </w:r>
            <w:r w:rsidRPr="009C32BA">
              <w:rPr>
                <w:color w:val="000000" w:themeColor="text1"/>
                <w:sz w:val="20"/>
              </w:rPr>
              <w:t xml:space="preserve"> @</w:t>
            </w:r>
            <w:r w:rsidR="00041912">
              <w:rPr>
                <w:color w:val="000000" w:themeColor="text1"/>
                <w:sz w:val="20"/>
              </w:rPr>
              <w:t xml:space="preserve"> 1:00 PM</w:t>
            </w:r>
          </w:p>
        </w:tc>
        <w:tc>
          <w:tcPr>
            <w:tcW w:w="1440" w:type="dxa"/>
          </w:tcPr>
          <w:p w14:paraId="5BFA40D0" w14:textId="77777777" w:rsidR="00200531" w:rsidRDefault="00200531"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8/25/21</w:t>
            </w:r>
          </w:p>
          <w:p w14:paraId="2A955BBB" w14:textId="77777777" w:rsidR="00200531" w:rsidRDefault="00200531"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(F)</w:t>
            </w:r>
          </w:p>
        </w:tc>
        <w:tc>
          <w:tcPr>
            <w:tcW w:w="1345" w:type="dxa"/>
          </w:tcPr>
          <w:p w14:paraId="3EECEB8D" w14:textId="77777777" w:rsidR="00200531" w:rsidRDefault="00200531"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200531" w:rsidRPr="00EC007B" w14:paraId="53318213" w14:textId="77777777" w:rsidTr="001F0E69">
        <w:tc>
          <w:tcPr>
            <w:tcW w:w="5442" w:type="dxa"/>
          </w:tcPr>
          <w:p w14:paraId="280A6B0A" w14:textId="77777777" w:rsidR="00200531" w:rsidRDefault="00685CA5"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8" w:history="1">
              <w:r w:rsidR="00200531">
                <w:rPr>
                  <w:rStyle w:val="Hyperlink"/>
                  <w:sz w:val="20"/>
                </w:rPr>
                <w:t>Project 2020-03 Supply Chain Low Impact Revisions</w:t>
              </w:r>
            </w:hyperlink>
          </w:p>
          <w:p w14:paraId="32B91CC0" w14:textId="671BC626" w:rsidR="00200531" w:rsidRPr="00E361A4" w:rsidRDefault="00363F3D"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000000" w:themeColor="text1"/>
                <w:sz w:val="20"/>
              </w:rPr>
            </w:pPr>
            <w:r>
              <w:rPr>
                <w:color w:val="000000" w:themeColor="text1"/>
                <w:sz w:val="20"/>
              </w:rPr>
              <w:lastRenderedPageBreak/>
              <w:t>Kevin Conway</w:t>
            </w:r>
            <w:r w:rsidR="00200531">
              <w:rPr>
                <w:color w:val="000000" w:themeColor="text1"/>
                <w:sz w:val="20"/>
              </w:rPr>
              <w:t xml:space="preserve"> </w:t>
            </w:r>
            <w:r>
              <w:rPr>
                <w:color w:val="000000" w:themeColor="text1"/>
                <w:sz w:val="20"/>
              </w:rPr>
              <w:t xml:space="preserve">from Public Utility District #1 of Pend Oreill County </w:t>
            </w:r>
            <w:r w:rsidR="00200531">
              <w:rPr>
                <w:color w:val="000000" w:themeColor="text1"/>
                <w:sz w:val="20"/>
              </w:rPr>
              <w:t xml:space="preserve">@ </w:t>
            </w:r>
            <w:r w:rsidR="00041912">
              <w:rPr>
                <w:color w:val="000000" w:themeColor="text1"/>
                <w:sz w:val="20"/>
              </w:rPr>
              <w:t>1:15 PM</w:t>
            </w:r>
          </w:p>
        </w:tc>
        <w:tc>
          <w:tcPr>
            <w:tcW w:w="1440" w:type="dxa"/>
          </w:tcPr>
          <w:p w14:paraId="0290BB7C" w14:textId="70208794" w:rsidR="00200531" w:rsidRDefault="00FC2B94"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lastRenderedPageBreak/>
              <w:t>4</w:t>
            </w:r>
            <w:r w:rsidR="00200531">
              <w:rPr>
                <w:kern w:val="0"/>
                <w:sz w:val="20"/>
              </w:rPr>
              <w:t>/</w:t>
            </w:r>
            <w:r>
              <w:rPr>
                <w:kern w:val="0"/>
                <w:sz w:val="20"/>
              </w:rPr>
              <w:t>15</w:t>
            </w:r>
            <w:r w:rsidR="00200531">
              <w:rPr>
                <w:kern w:val="0"/>
                <w:sz w:val="20"/>
              </w:rPr>
              <w:t>/2</w:t>
            </w:r>
            <w:r>
              <w:rPr>
                <w:kern w:val="0"/>
                <w:sz w:val="20"/>
              </w:rPr>
              <w:t>2</w:t>
            </w:r>
          </w:p>
          <w:p w14:paraId="05752D56" w14:textId="77777777" w:rsidR="00200531" w:rsidRPr="00EC007B" w:rsidRDefault="00200531"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lastRenderedPageBreak/>
              <w:t>(F)</w:t>
            </w:r>
          </w:p>
        </w:tc>
        <w:tc>
          <w:tcPr>
            <w:tcW w:w="1345" w:type="dxa"/>
          </w:tcPr>
          <w:p w14:paraId="7B58F2F0" w14:textId="13FD9977" w:rsidR="00200531" w:rsidRDefault="00FC2B94"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lastRenderedPageBreak/>
              <w:t>4</w:t>
            </w:r>
            <w:r w:rsidR="00200531">
              <w:rPr>
                <w:kern w:val="0"/>
                <w:sz w:val="20"/>
              </w:rPr>
              <w:t>/1</w:t>
            </w:r>
            <w:r>
              <w:rPr>
                <w:kern w:val="0"/>
                <w:sz w:val="20"/>
              </w:rPr>
              <w:t>5</w:t>
            </w:r>
            <w:r w:rsidR="00200531">
              <w:rPr>
                <w:kern w:val="0"/>
                <w:sz w:val="20"/>
              </w:rPr>
              <w:t>/2</w:t>
            </w:r>
            <w:r>
              <w:rPr>
                <w:kern w:val="0"/>
                <w:sz w:val="20"/>
              </w:rPr>
              <w:t>2</w:t>
            </w:r>
          </w:p>
          <w:p w14:paraId="1E6CE8F3" w14:textId="77777777" w:rsidR="00200531" w:rsidRPr="00EC007B" w:rsidRDefault="00200531"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lastRenderedPageBreak/>
              <w:t>(I)</w:t>
            </w:r>
          </w:p>
        </w:tc>
      </w:tr>
      <w:tr w:rsidR="00200531" w:rsidRPr="00EC007B" w14:paraId="0A096A2D" w14:textId="77777777" w:rsidTr="001F0E69">
        <w:tc>
          <w:tcPr>
            <w:tcW w:w="5442" w:type="dxa"/>
          </w:tcPr>
          <w:p w14:paraId="2D57FDE7" w14:textId="77777777" w:rsidR="00200531" w:rsidRDefault="00685CA5"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9" w:history="1">
              <w:r w:rsidR="00200531">
                <w:rPr>
                  <w:rStyle w:val="Hyperlink"/>
                  <w:sz w:val="20"/>
                </w:rPr>
                <w:t>Project 2020-04 Modifications to CIP-012</w:t>
              </w:r>
            </w:hyperlink>
            <w:r w:rsidR="00200531">
              <w:rPr>
                <w:rStyle w:val="Hyperlink"/>
                <w:sz w:val="20"/>
              </w:rPr>
              <w:t xml:space="preserve"> </w:t>
            </w:r>
          </w:p>
          <w:p w14:paraId="23B44915" w14:textId="1974CF6B" w:rsidR="00200531" w:rsidRPr="00EC007B" w:rsidRDefault="00695417"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r>
              <w:rPr>
                <w:sz w:val="20"/>
              </w:rPr>
              <w:t xml:space="preserve">Robert Krackle from Southern Company </w:t>
            </w:r>
            <w:r w:rsidR="00B8274A">
              <w:rPr>
                <w:sz w:val="20"/>
              </w:rPr>
              <w:t>@ 1:30 PM</w:t>
            </w:r>
          </w:p>
        </w:tc>
        <w:tc>
          <w:tcPr>
            <w:tcW w:w="1440" w:type="dxa"/>
          </w:tcPr>
          <w:p w14:paraId="56646D04" w14:textId="77777777" w:rsidR="00200531" w:rsidRDefault="00200531"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1/24/22</w:t>
            </w:r>
          </w:p>
          <w:p w14:paraId="65B709BE" w14:textId="77777777" w:rsidR="00200531" w:rsidRPr="00EC007B" w:rsidRDefault="00200531"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(F)</w:t>
            </w:r>
          </w:p>
        </w:tc>
        <w:tc>
          <w:tcPr>
            <w:tcW w:w="1345" w:type="dxa"/>
          </w:tcPr>
          <w:p w14:paraId="39FDAF51" w14:textId="77777777" w:rsidR="00200531" w:rsidRDefault="00200531"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1/24/22</w:t>
            </w:r>
          </w:p>
          <w:p w14:paraId="543B827A" w14:textId="77777777" w:rsidR="00200531" w:rsidRPr="00EC007B" w:rsidRDefault="00200531"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(A)</w:t>
            </w:r>
          </w:p>
        </w:tc>
      </w:tr>
      <w:tr w:rsidR="00200531" w:rsidRPr="00EC007B" w14:paraId="0A18B465" w14:textId="77777777" w:rsidTr="001F0E69">
        <w:tc>
          <w:tcPr>
            <w:tcW w:w="5442" w:type="dxa"/>
          </w:tcPr>
          <w:p w14:paraId="263AEA62" w14:textId="77777777" w:rsidR="00200531" w:rsidRDefault="00685CA5"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20" w:history="1">
              <w:r w:rsidR="00200531">
                <w:rPr>
                  <w:rStyle w:val="Hyperlink"/>
                  <w:sz w:val="20"/>
                </w:rPr>
                <w:t>Project 2020-05 Modifications to FAC-001-3 and FAC-002-2 SAR</w:t>
              </w:r>
            </w:hyperlink>
          </w:p>
          <w:p w14:paraId="3D3E879F" w14:textId="7E64FC9B" w:rsidR="00200531" w:rsidRPr="007B4A79" w:rsidRDefault="00200531"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r w:rsidRPr="007B4A79">
              <w:rPr>
                <w:sz w:val="20"/>
              </w:rPr>
              <w:t>Latrice Harkness</w:t>
            </w:r>
            <w:r>
              <w:rPr>
                <w:sz w:val="20"/>
              </w:rPr>
              <w:t xml:space="preserve"> from NERC @</w:t>
            </w:r>
            <w:r w:rsidR="001E4891">
              <w:rPr>
                <w:sz w:val="20"/>
              </w:rPr>
              <w:t xml:space="preserve"> 12:15 PM</w:t>
            </w:r>
          </w:p>
        </w:tc>
        <w:tc>
          <w:tcPr>
            <w:tcW w:w="1440" w:type="dxa"/>
          </w:tcPr>
          <w:p w14:paraId="22E5A652" w14:textId="77777777" w:rsidR="00200531" w:rsidRDefault="00200531"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1/31/22</w:t>
            </w:r>
          </w:p>
          <w:p w14:paraId="5F2A5D2C" w14:textId="77777777" w:rsidR="00200531" w:rsidRDefault="00200531"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(F)</w:t>
            </w:r>
          </w:p>
        </w:tc>
        <w:tc>
          <w:tcPr>
            <w:tcW w:w="1345" w:type="dxa"/>
          </w:tcPr>
          <w:p w14:paraId="77454277" w14:textId="77777777" w:rsidR="00200531" w:rsidRDefault="00200531"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1/31/22</w:t>
            </w:r>
          </w:p>
          <w:p w14:paraId="3713B522" w14:textId="77777777" w:rsidR="00200531" w:rsidRPr="00EC007B" w:rsidRDefault="00200531"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r>
      <w:tr w:rsidR="00200531" w:rsidRPr="00EC007B" w14:paraId="0ACA6DC4" w14:textId="77777777" w:rsidTr="001F0E69">
        <w:trPr>
          <w:trHeight w:val="386"/>
        </w:trPr>
        <w:tc>
          <w:tcPr>
            <w:tcW w:w="5442" w:type="dxa"/>
          </w:tcPr>
          <w:p w14:paraId="70CD2E67" w14:textId="77777777" w:rsidR="00200531" w:rsidRDefault="00685CA5"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pPr>
            <w:hyperlink r:id="rId21" w:history="1">
              <w:r w:rsidR="00200531">
                <w:rPr>
                  <w:rStyle w:val="Hyperlink"/>
                  <w:sz w:val="20"/>
                </w:rPr>
                <w:t>Project 2020-06 Verifications of Models and Data for Generators</w:t>
              </w:r>
            </w:hyperlink>
          </w:p>
        </w:tc>
        <w:tc>
          <w:tcPr>
            <w:tcW w:w="1440" w:type="dxa"/>
          </w:tcPr>
          <w:p w14:paraId="0A7A099A" w14:textId="77777777" w:rsidR="00200531" w:rsidRDefault="00200531"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1/14/21</w:t>
            </w:r>
          </w:p>
          <w:p w14:paraId="06CF06E1" w14:textId="77777777" w:rsidR="00200531" w:rsidRDefault="00200531"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4F47A67A" w14:textId="77777777" w:rsidR="00200531" w:rsidRPr="00EC007B" w:rsidRDefault="00200531"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200531" w:rsidRPr="00EC007B" w14:paraId="1D3989F5" w14:textId="77777777" w:rsidTr="001F0E69">
        <w:tc>
          <w:tcPr>
            <w:tcW w:w="5442" w:type="dxa"/>
          </w:tcPr>
          <w:p w14:paraId="12E1AAB5" w14:textId="77777777" w:rsidR="00200531" w:rsidRDefault="00685CA5"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pPr>
            <w:hyperlink r:id="rId22" w:history="1">
              <w:r w:rsidR="00200531">
                <w:rPr>
                  <w:rStyle w:val="Hyperlink"/>
                  <w:sz w:val="20"/>
                </w:rPr>
                <w:t>Project 2021-01 Modifications to MOD-025 and PRC-019</w:t>
              </w:r>
            </w:hyperlink>
          </w:p>
        </w:tc>
        <w:tc>
          <w:tcPr>
            <w:tcW w:w="1440" w:type="dxa"/>
          </w:tcPr>
          <w:p w14:paraId="765EA590" w14:textId="77777777" w:rsidR="00200531" w:rsidRDefault="00200531"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4/2/21</w:t>
            </w:r>
          </w:p>
          <w:p w14:paraId="28026DEA" w14:textId="77777777" w:rsidR="00200531" w:rsidRDefault="00200531"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003F735E" w14:textId="77777777" w:rsidR="00200531" w:rsidRPr="00EC007B" w:rsidRDefault="00200531"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200531" w:rsidRPr="00EC007B" w14:paraId="6C4E1D55" w14:textId="77777777" w:rsidTr="001F0E69">
        <w:tc>
          <w:tcPr>
            <w:tcW w:w="5442" w:type="dxa"/>
          </w:tcPr>
          <w:p w14:paraId="436E474F" w14:textId="77777777" w:rsidR="00200531" w:rsidRDefault="00685CA5"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pPr>
            <w:hyperlink r:id="rId23" w:history="1">
              <w:r w:rsidR="00200531">
                <w:rPr>
                  <w:rStyle w:val="Hyperlink"/>
                  <w:sz w:val="20"/>
                </w:rPr>
                <w:t>Project 2021-02 Modifications to VAR-002</w:t>
              </w:r>
            </w:hyperlink>
          </w:p>
        </w:tc>
        <w:tc>
          <w:tcPr>
            <w:tcW w:w="1440" w:type="dxa"/>
          </w:tcPr>
          <w:p w14:paraId="78B2789D" w14:textId="77777777" w:rsidR="00200531" w:rsidRDefault="00200531"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5/13/21</w:t>
            </w:r>
          </w:p>
          <w:p w14:paraId="71CA13D8" w14:textId="77777777" w:rsidR="00200531" w:rsidRDefault="00200531"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70684C90" w14:textId="77777777" w:rsidR="00200531" w:rsidRPr="00EC007B" w:rsidRDefault="00200531"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200531" w:rsidRPr="00EC007B" w14:paraId="04EA6219" w14:textId="77777777" w:rsidTr="001F0E69">
        <w:tc>
          <w:tcPr>
            <w:tcW w:w="5442" w:type="dxa"/>
          </w:tcPr>
          <w:p w14:paraId="0BC82AD0" w14:textId="77777777" w:rsidR="00200531" w:rsidRDefault="00685CA5"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pPr>
            <w:hyperlink r:id="rId24" w:history="1">
              <w:r w:rsidR="00200531">
                <w:rPr>
                  <w:rStyle w:val="Hyperlink"/>
                  <w:sz w:val="20"/>
                </w:rPr>
                <w:t>Project 2021-03 CIP-002 Transmission Owner Control Centers</w:t>
              </w:r>
            </w:hyperlink>
          </w:p>
        </w:tc>
        <w:tc>
          <w:tcPr>
            <w:tcW w:w="1440" w:type="dxa"/>
          </w:tcPr>
          <w:p w14:paraId="191F1474" w14:textId="77777777" w:rsidR="00200531" w:rsidRDefault="00200531"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c>
          <w:tcPr>
            <w:tcW w:w="1345" w:type="dxa"/>
          </w:tcPr>
          <w:p w14:paraId="58606408" w14:textId="77777777" w:rsidR="00200531" w:rsidRPr="00EC007B" w:rsidRDefault="00200531"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200531" w:rsidRPr="00EC007B" w14:paraId="34050D8D" w14:textId="77777777" w:rsidTr="001F0E69">
        <w:tc>
          <w:tcPr>
            <w:tcW w:w="5442" w:type="dxa"/>
          </w:tcPr>
          <w:p w14:paraId="2EC20EBB" w14:textId="77777777" w:rsidR="00200531" w:rsidRDefault="00685CA5"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25" w:history="1">
              <w:r w:rsidR="00200531">
                <w:rPr>
                  <w:rStyle w:val="Hyperlink"/>
                  <w:sz w:val="20"/>
                </w:rPr>
                <w:t>Project 2021-04 Modifications to PRC-002-2</w:t>
              </w:r>
            </w:hyperlink>
          </w:p>
          <w:p w14:paraId="65BBF7DE" w14:textId="44EE5293" w:rsidR="00200531" w:rsidRDefault="00200531"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pPr>
            <w:r>
              <w:rPr>
                <w:sz w:val="20"/>
              </w:rPr>
              <w:t>Ben Wu from NERC @</w:t>
            </w:r>
            <w:r w:rsidR="000F1477">
              <w:rPr>
                <w:sz w:val="20"/>
              </w:rPr>
              <w:t xml:space="preserve"> </w:t>
            </w:r>
            <w:r w:rsidR="00362169">
              <w:rPr>
                <w:sz w:val="20"/>
              </w:rPr>
              <w:t xml:space="preserve">After </w:t>
            </w:r>
            <w:r w:rsidR="000F1477">
              <w:rPr>
                <w:sz w:val="20"/>
              </w:rPr>
              <w:t>1</w:t>
            </w:r>
            <w:r w:rsidR="00362169">
              <w:rPr>
                <w:sz w:val="20"/>
              </w:rPr>
              <w:t xml:space="preserve">:00 </w:t>
            </w:r>
            <w:r w:rsidR="000F1477">
              <w:rPr>
                <w:sz w:val="20"/>
              </w:rPr>
              <w:t>PM</w:t>
            </w:r>
          </w:p>
        </w:tc>
        <w:tc>
          <w:tcPr>
            <w:tcW w:w="1440" w:type="dxa"/>
          </w:tcPr>
          <w:p w14:paraId="7720FAFA" w14:textId="77777777" w:rsidR="00200531" w:rsidRDefault="00200531"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7/13/21</w:t>
            </w:r>
          </w:p>
          <w:p w14:paraId="47494846" w14:textId="77777777" w:rsidR="00200531" w:rsidRDefault="00200531"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(F)</w:t>
            </w:r>
          </w:p>
        </w:tc>
        <w:tc>
          <w:tcPr>
            <w:tcW w:w="1345" w:type="dxa"/>
          </w:tcPr>
          <w:p w14:paraId="61667E38" w14:textId="77777777" w:rsidR="00200531" w:rsidRPr="00EC007B" w:rsidRDefault="00200531"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200531" w:rsidRPr="00EC007B" w14:paraId="0D437425" w14:textId="77777777" w:rsidTr="001F0E69">
        <w:tc>
          <w:tcPr>
            <w:tcW w:w="5442" w:type="dxa"/>
          </w:tcPr>
          <w:p w14:paraId="40E5A095" w14:textId="77777777" w:rsidR="00200531" w:rsidRDefault="00685CA5"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26" w:history="1">
              <w:r w:rsidR="00200531">
                <w:rPr>
                  <w:rStyle w:val="Hyperlink"/>
                  <w:sz w:val="20"/>
                </w:rPr>
                <w:t>Project 2021-05 Modifications to PRC-023</w:t>
              </w:r>
            </w:hyperlink>
          </w:p>
          <w:p w14:paraId="444E3D1C" w14:textId="738A7984" w:rsidR="00200531" w:rsidRDefault="00200531"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pPr>
            <w:r>
              <w:rPr>
                <w:sz w:val="20"/>
              </w:rPr>
              <w:t>Ben Wu from NERC @</w:t>
            </w:r>
            <w:r w:rsidR="000F1477">
              <w:rPr>
                <w:sz w:val="20"/>
              </w:rPr>
              <w:t xml:space="preserve"> </w:t>
            </w:r>
            <w:r w:rsidR="00362169">
              <w:rPr>
                <w:sz w:val="20"/>
              </w:rPr>
              <w:t xml:space="preserve">After </w:t>
            </w:r>
            <w:r w:rsidR="000F1477">
              <w:rPr>
                <w:sz w:val="20"/>
              </w:rPr>
              <w:t>1</w:t>
            </w:r>
            <w:r w:rsidR="00362169">
              <w:rPr>
                <w:sz w:val="20"/>
              </w:rPr>
              <w:t>:00</w:t>
            </w:r>
            <w:r w:rsidR="000F1477">
              <w:rPr>
                <w:sz w:val="20"/>
              </w:rPr>
              <w:t xml:space="preserve"> PM</w:t>
            </w:r>
          </w:p>
        </w:tc>
        <w:tc>
          <w:tcPr>
            <w:tcW w:w="1440" w:type="dxa"/>
          </w:tcPr>
          <w:p w14:paraId="088B31DE" w14:textId="77777777" w:rsidR="00200531" w:rsidRDefault="00200531"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7/28/21</w:t>
            </w:r>
          </w:p>
          <w:p w14:paraId="5F04CB31" w14:textId="77777777" w:rsidR="00200531" w:rsidRDefault="00200531"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55F403D2" w14:textId="77777777" w:rsidR="00200531" w:rsidRPr="00EC007B" w:rsidRDefault="00200531"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200531" w:rsidRPr="00EC007B" w14:paraId="0E21CFAD" w14:textId="77777777" w:rsidTr="001F0E69">
        <w:tc>
          <w:tcPr>
            <w:tcW w:w="5442" w:type="dxa"/>
          </w:tcPr>
          <w:p w14:paraId="6FCB75A6" w14:textId="77777777" w:rsidR="00200531" w:rsidRDefault="00685CA5"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pPr>
            <w:hyperlink r:id="rId27" w:history="1">
              <w:r w:rsidR="00200531">
                <w:rPr>
                  <w:rStyle w:val="Hyperlink"/>
                  <w:sz w:val="20"/>
                </w:rPr>
                <w:t>Project 2021-06 Modifications to IRO-010 and TOP-003</w:t>
              </w:r>
            </w:hyperlink>
          </w:p>
        </w:tc>
        <w:tc>
          <w:tcPr>
            <w:tcW w:w="1440" w:type="dxa"/>
          </w:tcPr>
          <w:p w14:paraId="6B6D42B6" w14:textId="77777777" w:rsidR="00200531" w:rsidRDefault="00200531"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2/9/22</w:t>
            </w:r>
          </w:p>
          <w:p w14:paraId="59A51F0D" w14:textId="77777777" w:rsidR="00200531" w:rsidRDefault="00200531"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2EA514F5" w14:textId="77777777" w:rsidR="00200531" w:rsidRPr="00EC007B" w:rsidRDefault="00200531"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200531" w:rsidRPr="00EC007B" w14:paraId="4A3C986E" w14:textId="77777777" w:rsidTr="001F0E69">
        <w:tc>
          <w:tcPr>
            <w:tcW w:w="5442" w:type="dxa"/>
          </w:tcPr>
          <w:p w14:paraId="5C23AF9A" w14:textId="77777777" w:rsidR="00200531" w:rsidRDefault="00685CA5"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28" w:history="1">
              <w:r w:rsidR="00200531">
                <w:rPr>
                  <w:rStyle w:val="Hyperlink"/>
                  <w:sz w:val="20"/>
                </w:rPr>
                <w:t>Project 2021-07 Extreme Cold Weather Grid Operations, Preparedness, and Coordination</w:t>
              </w:r>
            </w:hyperlink>
          </w:p>
          <w:p w14:paraId="4228DD10" w14:textId="10A18055" w:rsidR="00565739" w:rsidRPr="00565739" w:rsidRDefault="00565739"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000000" w:themeColor="text1"/>
              </w:rPr>
            </w:pPr>
            <w:r>
              <w:rPr>
                <w:sz w:val="20"/>
              </w:rPr>
              <w:t xml:space="preserve">Kenny Luebbert </w:t>
            </w:r>
            <w:r w:rsidR="00ED41AE">
              <w:rPr>
                <w:sz w:val="20"/>
              </w:rPr>
              <w:t>from Evergy</w:t>
            </w:r>
            <w:r>
              <w:rPr>
                <w:sz w:val="20"/>
              </w:rPr>
              <w:t xml:space="preserve"> @ 1:45 PM</w:t>
            </w:r>
          </w:p>
        </w:tc>
        <w:tc>
          <w:tcPr>
            <w:tcW w:w="1440" w:type="dxa"/>
          </w:tcPr>
          <w:p w14:paraId="34B59803" w14:textId="77777777" w:rsidR="00200531" w:rsidRDefault="00200531"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12/21/21</w:t>
            </w:r>
          </w:p>
          <w:p w14:paraId="359585D4" w14:textId="77777777" w:rsidR="00200531" w:rsidRDefault="00200531"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443BEE95" w14:textId="77777777" w:rsidR="00200531" w:rsidRPr="00EC007B" w:rsidRDefault="00200531"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200531" w:rsidRPr="00EC007B" w14:paraId="7CF5A214" w14:textId="77777777" w:rsidTr="001F0E69">
        <w:tc>
          <w:tcPr>
            <w:tcW w:w="5442" w:type="dxa"/>
          </w:tcPr>
          <w:p w14:paraId="11B086AF" w14:textId="77777777" w:rsidR="00200531" w:rsidRDefault="00685CA5"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pPr>
            <w:hyperlink r:id="rId29" w:history="1">
              <w:r w:rsidR="00200531">
                <w:rPr>
                  <w:rStyle w:val="Hyperlink"/>
                  <w:sz w:val="20"/>
                </w:rPr>
                <w:t>Project 2021-08 Modifications to FAC-008</w:t>
              </w:r>
            </w:hyperlink>
          </w:p>
        </w:tc>
        <w:tc>
          <w:tcPr>
            <w:tcW w:w="1440" w:type="dxa"/>
          </w:tcPr>
          <w:p w14:paraId="3C2BAF6E" w14:textId="77777777" w:rsidR="00200531" w:rsidRDefault="00200531"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1/27/22</w:t>
            </w:r>
          </w:p>
          <w:p w14:paraId="72F5F037" w14:textId="77777777" w:rsidR="00200531" w:rsidRDefault="00200531"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600D6557" w14:textId="77777777" w:rsidR="00200531" w:rsidRPr="00EC007B" w:rsidRDefault="00200531"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200531" w14:paraId="2D2936CE" w14:textId="77777777" w:rsidTr="001F0E69">
        <w:tc>
          <w:tcPr>
            <w:tcW w:w="8227" w:type="dxa"/>
            <w:gridSpan w:val="3"/>
          </w:tcPr>
          <w:p w14:paraId="7657D38C" w14:textId="77777777" w:rsidR="00200531" w:rsidRPr="000A724B" w:rsidRDefault="00200531" w:rsidP="001F0E6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center" w:pos="4373"/>
                <w:tab w:val="left" w:pos="6690"/>
              </w:tabs>
              <w:overflowPunct/>
              <w:autoSpaceDE/>
              <w:autoSpaceDN/>
              <w:adjustRightInd/>
              <w:ind w:left="0" w:firstLine="0"/>
              <w:contextualSpacing/>
              <w:jc w:val="center"/>
              <w:textAlignment w:val="auto"/>
              <w:rPr>
                <w:sz w:val="20"/>
              </w:rPr>
            </w:pPr>
            <w:r w:rsidRPr="000A724B">
              <w:rPr>
                <w:b/>
                <w:sz w:val="20"/>
              </w:rPr>
              <w:t>Comments:</w:t>
            </w:r>
            <w:r w:rsidRPr="000A724B">
              <w:rPr>
                <w:sz w:val="20"/>
              </w:rPr>
              <w:t xml:space="preserve"> (I) – Informal; (F) – Formal</w:t>
            </w:r>
            <w:r>
              <w:rPr>
                <w:sz w:val="20"/>
              </w:rPr>
              <w:t>; (N) – Nomination Period</w:t>
            </w:r>
          </w:p>
          <w:p w14:paraId="225B8C7C" w14:textId="77777777" w:rsidR="00200531" w:rsidRDefault="00200531" w:rsidP="001F0E69">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0" w:firstLine="0"/>
              <w:jc w:val="center"/>
              <w:rPr>
                <w:szCs w:val="24"/>
              </w:rPr>
            </w:pPr>
            <w:r w:rsidRPr="000A724B">
              <w:rPr>
                <w:b/>
                <w:sz w:val="20"/>
              </w:rPr>
              <w:t>Ballots:</w:t>
            </w:r>
            <w:r w:rsidRPr="000A724B">
              <w:rPr>
                <w:sz w:val="20"/>
              </w:rPr>
              <w:t xml:space="preserve"> (I) – Initial; (A) – Additional; (F) – Final</w:t>
            </w:r>
          </w:p>
        </w:tc>
      </w:tr>
    </w:tbl>
    <w:p w14:paraId="21285ACC" w14:textId="77777777" w:rsidR="00200531" w:rsidRPr="001B6998" w:rsidRDefault="00200531" w:rsidP="00200531">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p>
    <w:p w14:paraId="24301569" w14:textId="77777777" w:rsidR="00200531" w:rsidRDefault="00200531" w:rsidP="00002AF5">
      <w:pPr>
        <w:pStyle w:val="ListParagraph"/>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szCs w:val="24"/>
        </w:rPr>
      </w:pPr>
      <w:r w:rsidRPr="000747D7">
        <w:rPr>
          <w:szCs w:val="24"/>
        </w:rPr>
        <w:t>Ballot History (Since last RSC Meeting)</w:t>
      </w:r>
    </w:p>
    <w:p w14:paraId="63B213B1" w14:textId="77777777" w:rsidR="00200531" w:rsidRDefault="00200531" w:rsidP="00002AF5">
      <w:pPr>
        <w:pStyle w:val="ListParagraph"/>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szCs w:val="24"/>
        </w:rPr>
      </w:pPr>
      <w:r w:rsidRPr="00C653C3">
        <w:rPr>
          <w:szCs w:val="24"/>
        </w:rPr>
        <w:t>Comment Form History (Since last RSC Meeting)</w:t>
      </w:r>
    </w:p>
    <w:p w14:paraId="41AA5022" w14:textId="77777777" w:rsidR="00200531" w:rsidRPr="00762BAB" w:rsidRDefault="00200531" w:rsidP="00200531">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jc w:val="left"/>
        <w:rPr>
          <w:szCs w:val="24"/>
        </w:rPr>
      </w:pPr>
    </w:p>
    <w:p w14:paraId="3DD0F23B" w14:textId="77777777" w:rsidR="00200531" w:rsidRPr="00DD21CE" w:rsidRDefault="00200531" w:rsidP="00002AF5">
      <w:pPr>
        <w:pStyle w:val="ListParagraph"/>
        <w:numPr>
          <w:ilvl w:val="0"/>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0" w:hanging="540"/>
        <w:jc w:val="left"/>
        <w:rPr>
          <w:b/>
          <w:szCs w:val="24"/>
          <w:u w:val="single"/>
        </w:rPr>
      </w:pPr>
      <w:r w:rsidRPr="00C653C3">
        <w:rPr>
          <w:b/>
          <w:szCs w:val="24"/>
          <w:u w:val="single"/>
        </w:rPr>
        <w:t>NPCC Non-Standards</w:t>
      </w:r>
      <w:r w:rsidRPr="00C653C3">
        <w:rPr>
          <w:b/>
          <w:szCs w:val="24"/>
          <w:u w:val="single"/>
        </w:rPr>
        <w:br/>
      </w:r>
      <w:hyperlink r:id="rId30" w:history="1">
        <w:r w:rsidRPr="00694FBD">
          <w:rPr>
            <w:rStyle w:val="Hyperlink"/>
          </w:rPr>
          <w:t>https://www.npcc.org/Standards/SitePages/NonStandardsList.aspx</w:t>
        </w:r>
      </w:hyperlink>
      <w:r w:rsidRPr="00DD21CE">
        <w:rPr>
          <w:color w:val="auto"/>
          <w:szCs w:val="24"/>
        </w:rPr>
        <w:t xml:space="preserve">  </w:t>
      </w:r>
    </w:p>
    <w:p w14:paraId="4F4A111C" w14:textId="77777777" w:rsidR="00002AF5" w:rsidRDefault="00200531" w:rsidP="00002AF5">
      <w:pPr>
        <w:pStyle w:val="ListParagraph"/>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3" w:hanging="648"/>
        <w:jc w:val="left"/>
        <w:rPr>
          <w:color w:val="auto"/>
          <w:szCs w:val="24"/>
        </w:rPr>
      </w:pPr>
      <w:r>
        <w:rPr>
          <w:color w:val="auto"/>
          <w:szCs w:val="24"/>
        </w:rPr>
        <w:t>Items for Discussion</w:t>
      </w:r>
    </w:p>
    <w:p w14:paraId="048657A4" w14:textId="187885B8" w:rsidR="00200531" w:rsidRPr="00002AF5" w:rsidRDefault="00200531" w:rsidP="00002AF5">
      <w:pPr>
        <w:pStyle w:val="ListParagraph"/>
        <w:numPr>
          <w:ilvl w:val="2"/>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auto"/>
          <w:szCs w:val="24"/>
        </w:rPr>
      </w:pPr>
      <w:r w:rsidRPr="00002AF5">
        <w:rPr>
          <w:color w:val="000000" w:themeColor="text1"/>
          <w:szCs w:val="24"/>
        </w:rPr>
        <w:t>Directory#1 Design and Operation of the BPS --- Jt. Planning/Ops Review</w:t>
      </w:r>
    </w:p>
    <w:p w14:paraId="22A59E1C" w14:textId="2A3FF150" w:rsidR="00200531" w:rsidRDefault="00200531" w:rsidP="00002AF5">
      <w:pPr>
        <w:pStyle w:val="ListParagraph"/>
        <w:numPr>
          <w:ilvl w:val="2"/>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000000" w:themeColor="text1"/>
          <w:szCs w:val="24"/>
        </w:rPr>
      </w:pPr>
      <w:r>
        <w:rPr>
          <w:color w:val="000000" w:themeColor="text1"/>
          <w:szCs w:val="24"/>
        </w:rPr>
        <w:t>Directory#8 System Restoration --- TFCO Review</w:t>
      </w:r>
    </w:p>
    <w:p w14:paraId="721942B5" w14:textId="788D217B" w:rsidR="00796DC7" w:rsidRDefault="00796DC7" w:rsidP="00002AF5">
      <w:pPr>
        <w:pStyle w:val="ListParagraph"/>
        <w:numPr>
          <w:ilvl w:val="2"/>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000000" w:themeColor="text1"/>
          <w:szCs w:val="24"/>
        </w:rPr>
      </w:pPr>
      <w:r>
        <w:rPr>
          <w:color w:val="000000" w:themeColor="text1"/>
          <w:szCs w:val="24"/>
        </w:rPr>
        <w:t>Directory #5 Reserve --- Clarification</w:t>
      </w:r>
    </w:p>
    <w:p w14:paraId="4E352E21" w14:textId="77777777" w:rsidR="00200531" w:rsidRDefault="00200531" w:rsidP="00200531">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
          <w:szCs w:val="24"/>
          <w:u w:val="single"/>
        </w:rPr>
      </w:pPr>
    </w:p>
    <w:p w14:paraId="693799CD" w14:textId="77777777" w:rsidR="00200531" w:rsidRPr="00295DE6" w:rsidRDefault="00200531" w:rsidP="00002AF5">
      <w:pPr>
        <w:pStyle w:val="ListParagraph"/>
        <w:keepNext/>
        <w:numPr>
          <w:ilvl w:val="0"/>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295DE6">
        <w:rPr>
          <w:b/>
          <w:szCs w:val="24"/>
          <w:u w:val="single"/>
        </w:rPr>
        <w:t>RSC Member Items of Interest</w:t>
      </w:r>
    </w:p>
    <w:p w14:paraId="15144A4E" w14:textId="77777777" w:rsidR="00200531" w:rsidRDefault="00200531" w:rsidP="00002AF5">
      <w:pPr>
        <w:pStyle w:val="ListParagraph"/>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szCs w:val="24"/>
        </w:rPr>
      </w:pPr>
      <w:r w:rsidRPr="00295DE6">
        <w:rPr>
          <w:szCs w:val="24"/>
        </w:rPr>
        <w:t>RSC Roster</w:t>
      </w:r>
    </w:p>
    <w:p w14:paraId="46735D57" w14:textId="77777777" w:rsidR="00200531" w:rsidRPr="00295DE6" w:rsidRDefault="00200531" w:rsidP="00200531">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0" w:firstLine="0"/>
        <w:jc w:val="left"/>
        <w:rPr>
          <w:szCs w:val="24"/>
        </w:rPr>
      </w:pPr>
    </w:p>
    <w:p w14:paraId="52D0A5A0" w14:textId="77777777" w:rsidR="00200531" w:rsidRPr="00C653C3" w:rsidRDefault="00200531" w:rsidP="00002AF5">
      <w:pPr>
        <w:pStyle w:val="ListParagraph"/>
        <w:keepNext/>
        <w:numPr>
          <w:ilvl w:val="0"/>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after="60"/>
        <w:ind w:left="547" w:hanging="547"/>
        <w:jc w:val="left"/>
        <w:rPr>
          <w:b/>
          <w:szCs w:val="24"/>
          <w:u w:color="FF0000"/>
        </w:rPr>
      </w:pPr>
      <w:r w:rsidRPr="00C653C3">
        <w:rPr>
          <w:b/>
          <w:szCs w:val="24"/>
          <w:u w:val="single"/>
        </w:rPr>
        <w:t>Standards Activity Post NERC BOT Approval</w:t>
      </w:r>
      <w:r w:rsidRPr="00C653C3">
        <w:rPr>
          <w:szCs w:val="24"/>
        </w:rPr>
        <w:br/>
        <w:t>(Since last RSC Meeting)</w:t>
      </w:r>
    </w:p>
    <w:p w14:paraId="296ECEDB" w14:textId="77777777" w:rsidR="00200531" w:rsidRPr="00C653C3" w:rsidRDefault="00200531" w:rsidP="00002AF5">
      <w:pPr>
        <w:pStyle w:val="ListParagraph"/>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rStyle w:val="Hyperlink"/>
          <w:color w:val="000000"/>
          <w:szCs w:val="24"/>
          <w:u w:val="none"/>
        </w:rPr>
      </w:pPr>
      <w:r w:rsidRPr="00C653C3">
        <w:rPr>
          <w:color w:val="auto"/>
          <w:szCs w:val="24"/>
        </w:rPr>
        <w:t>NERC Filings to FERC</w:t>
      </w:r>
      <w:r w:rsidRPr="00C653C3">
        <w:rPr>
          <w:color w:val="auto"/>
          <w:szCs w:val="24"/>
        </w:rPr>
        <w:br/>
      </w:r>
      <w:hyperlink r:id="rId31" w:history="1">
        <w:r w:rsidRPr="00C653C3">
          <w:rPr>
            <w:rStyle w:val="Hyperlink"/>
          </w:rPr>
          <w:t>http://www.nerc.com/FilingsOrders/Pages/default.aspx</w:t>
        </w:r>
      </w:hyperlink>
    </w:p>
    <w:p w14:paraId="1B027855" w14:textId="77777777" w:rsidR="00200531" w:rsidRPr="00F6721D" w:rsidRDefault="00200531" w:rsidP="00002AF5">
      <w:pPr>
        <w:pStyle w:val="ListParagraph"/>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szCs w:val="24"/>
        </w:rPr>
      </w:pPr>
      <w:r w:rsidRPr="00C653C3">
        <w:rPr>
          <w:color w:val="auto"/>
          <w:szCs w:val="24"/>
        </w:rPr>
        <w:t>FERC Orders / Rules</w:t>
      </w:r>
    </w:p>
    <w:p w14:paraId="48CF2760" w14:textId="77777777" w:rsidR="00200531" w:rsidRPr="00F6721D" w:rsidRDefault="00685CA5" w:rsidP="00200531">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firstLine="0"/>
        <w:jc w:val="left"/>
        <w:rPr>
          <w:szCs w:val="24"/>
        </w:rPr>
      </w:pPr>
      <w:hyperlink r:id="rId32" w:history="1">
        <w:r w:rsidR="00200531" w:rsidRPr="00C653C3">
          <w:rPr>
            <w:rStyle w:val="Hyperlink"/>
          </w:rPr>
          <w:t>http://www.nerc.com/FilingsOrders/Pages/default.aspx</w:t>
        </w:r>
      </w:hyperlink>
    </w:p>
    <w:p w14:paraId="4E266730" w14:textId="77777777" w:rsidR="00200531" w:rsidRPr="00A25613" w:rsidRDefault="00200531" w:rsidP="00002AF5">
      <w:pPr>
        <w:pStyle w:val="ListParagraph"/>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rStyle w:val="Hyperlink"/>
          <w:color w:val="000000"/>
          <w:szCs w:val="24"/>
          <w:u w:val="none"/>
        </w:rPr>
      </w:pPr>
      <w:r w:rsidRPr="00C653C3">
        <w:rPr>
          <w:color w:val="auto"/>
          <w:szCs w:val="24"/>
        </w:rPr>
        <w:t>Federal Register</w:t>
      </w:r>
      <w:r w:rsidRPr="00C653C3">
        <w:rPr>
          <w:color w:val="auto"/>
          <w:szCs w:val="24"/>
        </w:rPr>
        <w:br/>
      </w:r>
      <w:hyperlink r:id="rId33" w:history="1">
        <w:r w:rsidRPr="00C653C3">
          <w:rPr>
            <w:rStyle w:val="Hyperlink"/>
          </w:rPr>
          <w:t>https://www.federalregister.gov/</w:t>
        </w:r>
      </w:hyperlink>
    </w:p>
    <w:p w14:paraId="32518A0F" w14:textId="141FB4DD" w:rsidR="00200531" w:rsidRPr="008D2AFD" w:rsidRDefault="00200531" w:rsidP="00002AF5">
      <w:pPr>
        <w:pStyle w:val="ListParagraph"/>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rStyle w:val="Hyperlink"/>
          <w:szCs w:val="24"/>
        </w:rPr>
      </w:pPr>
      <w:r>
        <w:rPr>
          <w:szCs w:val="24"/>
          <w:u w:color="FF0000"/>
        </w:rPr>
        <w:fldChar w:fldCharType="begin"/>
      </w:r>
      <w:r w:rsidR="00BB00AD">
        <w:rPr>
          <w:szCs w:val="24"/>
          <w:u w:color="FF0000"/>
        </w:rPr>
        <w:instrText>HYPERLINK "https://www.ferc.gov/news-events/news/sunshine-notice-april-commission-meeting"</w:instrText>
      </w:r>
      <w:r>
        <w:rPr>
          <w:szCs w:val="24"/>
          <w:u w:color="FF0000"/>
        </w:rPr>
        <w:fldChar w:fldCharType="separate"/>
      </w:r>
      <w:r w:rsidRPr="008D2AFD">
        <w:rPr>
          <w:rStyle w:val="Hyperlink"/>
          <w:szCs w:val="24"/>
        </w:rPr>
        <w:t>FERC Sunshine Act Meeting Notice</w:t>
      </w:r>
    </w:p>
    <w:p w14:paraId="7D2A3152" w14:textId="59577F7F" w:rsidR="00200531" w:rsidRPr="008C74F4" w:rsidRDefault="00200531" w:rsidP="00002AF5">
      <w:pPr>
        <w:pStyle w:val="ListParagraph"/>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rStyle w:val="Hyperlink"/>
          <w:szCs w:val="24"/>
        </w:rPr>
      </w:pPr>
      <w:r>
        <w:rPr>
          <w:szCs w:val="24"/>
          <w:u w:color="FF0000"/>
        </w:rPr>
        <w:lastRenderedPageBreak/>
        <w:fldChar w:fldCharType="end"/>
      </w:r>
      <w:r>
        <w:rPr>
          <w:szCs w:val="24"/>
          <w:u w:color="FF0000"/>
        </w:rPr>
        <w:fldChar w:fldCharType="begin"/>
      </w:r>
      <w:r w:rsidR="00BB00AD">
        <w:rPr>
          <w:szCs w:val="24"/>
          <w:u w:color="FF0000"/>
        </w:rPr>
        <w:instrText>HYPERLINK "https://ferc.gov/news-events/events/april-21-2022-virtual-open-meeting-04212022?msclkid=df2833a5cfbc11ecb5cbcbfda24931ae"</w:instrText>
      </w:r>
      <w:r>
        <w:rPr>
          <w:szCs w:val="24"/>
          <w:u w:color="FF0000"/>
        </w:rPr>
        <w:fldChar w:fldCharType="separate"/>
      </w:r>
      <w:r w:rsidRPr="008C74F4">
        <w:rPr>
          <w:rStyle w:val="Hyperlink"/>
          <w:szCs w:val="24"/>
        </w:rPr>
        <w:t>FERC Open Meeting Summaries</w:t>
      </w:r>
    </w:p>
    <w:p w14:paraId="56B308C1" w14:textId="77777777" w:rsidR="00200531" w:rsidRPr="00C653C3" w:rsidRDefault="00200531" w:rsidP="00200531">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firstLine="0"/>
        <w:jc w:val="left"/>
        <w:rPr>
          <w:szCs w:val="24"/>
        </w:rPr>
      </w:pPr>
      <w:r>
        <w:rPr>
          <w:szCs w:val="24"/>
          <w:u w:color="FF0000"/>
        </w:rPr>
        <w:fldChar w:fldCharType="end"/>
      </w:r>
    </w:p>
    <w:p w14:paraId="2D63B898" w14:textId="77777777" w:rsidR="00200531" w:rsidRPr="000B6670" w:rsidRDefault="00200531" w:rsidP="00002AF5">
      <w:pPr>
        <w:pStyle w:val="ListParagraph"/>
        <w:keepNext/>
        <w:numPr>
          <w:ilvl w:val="0"/>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0B6670">
        <w:rPr>
          <w:b/>
          <w:szCs w:val="24"/>
          <w:u w:val="single"/>
        </w:rPr>
        <w:t>NERC Meetings</w:t>
      </w:r>
    </w:p>
    <w:p w14:paraId="65AD68F2" w14:textId="77777777" w:rsidR="00200531" w:rsidRPr="000B6670" w:rsidRDefault="00200531" w:rsidP="00002AF5">
      <w:pPr>
        <w:pStyle w:val="ListParagraph"/>
        <w:keepNext/>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after="120"/>
        <w:ind w:left="1123" w:hanging="648"/>
        <w:jc w:val="left"/>
        <w:rPr>
          <w:szCs w:val="24"/>
        </w:rPr>
      </w:pPr>
      <w:r w:rsidRPr="000B6670">
        <w:rPr>
          <w:szCs w:val="24"/>
        </w:rPr>
        <w:t>Standards Committee (SC)</w:t>
      </w:r>
      <w:r w:rsidRPr="000B6670">
        <w:rPr>
          <w:szCs w:val="24"/>
        </w:rPr>
        <w:br/>
      </w:r>
      <w:hyperlink r:id="rId34" w:history="1">
        <w:r w:rsidRPr="000B6670">
          <w:rPr>
            <w:rStyle w:val="Hyperlink"/>
          </w:rPr>
          <w:t>http://www.nerc.com/comm/SC/Pages/default.aspx</w:t>
        </w:r>
      </w:hyperlink>
    </w:p>
    <w:tbl>
      <w:tblPr>
        <w:tblStyle w:val="TableGrid"/>
        <w:tblW w:w="0" w:type="auto"/>
        <w:jc w:val="center"/>
        <w:tblLook w:val="04A0" w:firstRow="1" w:lastRow="0" w:firstColumn="1" w:lastColumn="0" w:noHBand="0" w:noVBand="1"/>
      </w:tblPr>
      <w:tblGrid>
        <w:gridCol w:w="2353"/>
        <w:gridCol w:w="2386"/>
        <w:gridCol w:w="2393"/>
      </w:tblGrid>
      <w:tr w:rsidR="00200531" w:rsidRPr="000B6670" w14:paraId="6EF44C9B" w14:textId="77777777" w:rsidTr="009838FD">
        <w:trPr>
          <w:jc w:val="center"/>
        </w:trPr>
        <w:tc>
          <w:tcPr>
            <w:tcW w:w="2353" w:type="dxa"/>
            <w:shd w:val="clear" w:color="auto" w:fill="BFBFBF" w:themeFill="background1" w:themeFillShade="BF"/>
          </w:tcPr>
          <w:p w14:paraId="48A001ED" w14:textId="77777777" w:rsidR="00200531" w:rsidRPr="009838FD" w:rsidRDefault="00200531" w:rsidP="001F0E69">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000000" w:themeColor="text1"/>
                <w:sz w:val="20"/>
              </w:rPr>
            </w:pPr>
            <w:r w:rsidRPr="009838FD">
              <w:rPr>
                <w:color w:val="000000" w:themeColor="text1"/>
                <w:sz w:val="20"/>
              </w:rPr>
              <w:t>January 19</w:t>
            </w:r>
            <w:r w:rsidRPr="009838FD">
              <w:rPr>
                <w:color w:val="000000" w:themeColor="text1"/>
                <w:sz w:val="20"/>
                <w:vertAlign w:val="superscript"/>
              </w:rPr>
              <w:t>th</w:t>
            </w:r>
            <w:r w:rsidRPr="009838FD">
              <w:rPr>
                <w:color w:val="000000" w:themeColor="text1"/>
                <w:sz w:val="20"/>
              </w:rPr>
              <w:t xml:space="preserve"> – Call</w:t>
            </w:r>
          </w:p>
        </w:tc>
        <w:tc>
          <w:tcPr>
            <w:tcW w:w="2386" w:type="dxa"/>
            <w:shd w:val="clear" w:color="auto" w:fill="BFBFBF" w:themeFill="background1" w:themeFillShade="BF"/>
          </w:tcPr>
          <w:p w14:paraId="3D76BE29" w14:textId="77777777" w:rsidR="00200531" w:rsidRPr="009838FD" w:rsidRDefault="00200531" w:rsidP="001F0E69">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000000" w:themeColor="text1"/>
                <w:sz w:val="20"/>
              </w:rPr>
            </w:pPr>
            <w:r w:rsidRPr="009838FD">
              <w:rPr>
                <w:color w:val="000000" w:themeColor="text1"/>
                <w:sz w:val="20"/>
              </w:rPr>
              <w:t>February 16</w:t>
            </w:r>
            <w:r w:rsidRPr="009838FD">
              <w:rPr>
                <w:color w:val="000000" w:themeColor="text1"/>
                <w:sz w:val="20"/>
                <w:vertAlign w:val="superscript"/>
              </w:rPr>
              <w:t>th</w:t>
            </w:r>
            <w:r w:rsidRPr="009838FD">
              <w:rPr>
                <w:color w:val="000000" w:themeColor="text1"/>
                <w:sz w:val="20"/>
              </w:rPr>
              <w:t xml:space="preserve"> – Call</w:t>
            </w:r>
          </w:p>
        </w:tc>
        <w:tc>
          <w:tcPr>
            <w:tcW w:w="2393" w:type="dxa"/>
            <w:shd w:val="clear" w:color="auto" w:fill="BFBFBF" w:themeFill="background1" w:themeFillShade="BF"/>
          </w:tcPr>
          <w:p w14:paraId="0F69F54D" w14:textId="77777777" w:rsidR="00200531" w:rsidRPr="009838FD" w:rsidRDefault="00200531" w:rsidP="001F0E69">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000000" w:themeColor="text1"/>
                <w:sz w:val="20"/>
              </w:rPr>
            </w:pPr>
            <w:r w:rsidRPr="009838FD">
              <w:rPr>
                <w:color w:val="000000" w:themeColor="text1"/>
                <w:sz w:val="20"/>
              </w:rPr>
              <w:t>March 23</w:t>
            </w:r>
            <w:r w:rsidRPr="009838FD">
              <w:rPr>
                <w:color w:val="000000" w:themeColor="text1"/>
                <w:sz w:val="20"/>
                <w:vertAlign w:val="superscript"/>
              </w:rPr>
              <w:t>th</w:t>
            </w:r>
            <w:r w:rsidRPr="009838FD">
              <w:rPr>
                <w:color w:val="000000" w:themeColor="text1"/>
                <w:sz w:val="20"/>
              </w:rPr>
              <w:t xml:space="preserve"> – Call</w:t>
            </w:r>
          </w:p>
        </w:tc>
      </w:tr>
      <w:tr w:rsidR="00200531" w:rsidRPr="000B6670" w14:paraId="1DC0FA38" w14:textId="77777777" w:rsidTr="009838FD">
        <w:trPr>
          <w:jc w:val="center"/>
        </w:trPr>
        <w:tc>
          <w:tcPr>
            <w:tcW w:w="2353" w:type="dxa"/>
            <w:shd w:val="clear" w:color="auto" w:fill="BFBFBF" w:themeFill="background1" w:themeFillShade="BF"/>
          </w:tcPr>
          <w:p w14:paraId="2D2BDB02" w14:textId="77777777" w:rsidR="00200531" w:rsidRPr="000B6670" w:rsidRDefault="00200531" w:rsidP="001F0E69">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April 20</w:t>
            </w:r>
            <w:r w:rsidRPr="007C6D63">
              <w:rPr>
                <w:color w:val="auto"/>
                <w:sz w:val="20"/>
                <w:vertAlign w:val="superscript"/>
              </w:rPr>
              <w:t>th</w:t>
            </w:r>
            <w:r>
              <w:rPr>
                <w:color w:val="auto"/>
                <w:sz w:val="20"/>
              </w:rPr>
              <w:t xml:space="preserve"> – Call</w:t>
            </w:r>
          </w:p>
        </w:tc>
        <w:tc>
          <w:tcPr>
            <w:tcW w:w="2386" w:type="dxa"/>
            <w:shd w:val="clear" w:color="auto" w:fill="auto"/>
          </w:tcPr>
          <w:p w14:paraId="067DA995" w14:textId="77777777" w:rsidR="00200531" w:rsidRPr="000B6670" w:rsidRDefault="00200531" w:rsidP="001F0E69">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May 18</w:t>
            </w:r>
            <w:r w:rsidRPr="00EA66F9">
              <w:rPr>
                <w:color w:val="auto"/>
                <w:sz w:val="20"/>
                <w:vertAlign w:val="superscript"/>
              </w:rPr>
              <w:t>th</w:t>
            </w:r>
            <w:r>
              <w:rPr>
                <w:color w:val="auto"/>
                <w:sz w:val="20"/>
              </w:rPr>
              <w:t xml:space="preserve"> – Call</w:t>
            </w:r>
          </w:p>
        </w:tc>
        <w:tc>
          <w:tcPr>
            <w:tcW w:w="2393" w:type="dxa"/>
            <w:shd w:val="clear" w:color="auto" w:fill="auto"/>
          </w:tcPr>
          <w:p w14:paraId="1DDF620B" w14:textId="77777777" w:rsidR="00200531" w:rsidRPr="000B6670" w:rsidRDefault="00200531" w:rsidP="001F0E69">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June 15</w:t>
            </w:r>
            <w:r w:rsidRPr="00BB0D7C">
              <w:rPr>
                <w:color w:val="auto"/>
                <w:sz w:val="20"/>
                <w:vertAlign w:val="superscript"/>
              </w:rPr>
              <w:t>th</w:t>
            </w:r>
            <w:r>
              <w:rPr>
                <w:color w:val="auto"/>
                <w:sz w:val="20"/>
              </w:rPr>
              <w:t xml:space="preserve"> – Call</w:t>
            </w:r>
          </w:p>
        </w:tc>
      </w:tr>
      <w:tr w:rsidR="00200531" w:rsidRPr="000B6670" w14:paraId="64FC7AD7" w14:textId="77777777" w:rsidTr="001F0E69">
        <w:trPr>
          <w:jc w:val="center"/>
        </w:trPr>
        <w:tc>
          <w:tcPr>
            <w:tcW w:w="2353" w:type="dxa"/>
            <w:tcBorders>
              <w:bottom w:val="single" w:sz="4" w:space="0" w:color="auto"/>
            </w:tcBorders>
            <w:shd w:val="clear" w:color="auto" w:fill="auto"/>
          </w:tcPr>
          <w:p w14:paraId="0F4BEEFE" w14:textId="77777777" w:rsidR="00200531" w:rsidRPr="000B6670" w:rsidRDefault="00200531" w:rsidP="001F0E69">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July 20</w:t>
            </w:r>
            <w:r w:rsidRPr="007C6D63">
              <w:rPr>
                <w:color w:val="auto"/>
                <w:sz w:val="20"/>
                <w:vertAlign w:val="superscript"/>
              </w:rPr>
              <w:t>th</w:t>
            </w:r>
          </w:p>
        </w:tc>
        <w:tc>
          <w:tcPr>
            <w:tcW w:w="2386" w:type="dxa"/>
            <w:tcBorders>
              <w:bottom w:val="single" w:sz="4" w:space="0" w:color="auto"/>
            </w:tcBorders>
            <w:shd w:val="clear" w:color="auto" w:fill="auto"/>
          </w:tcPr>
          <w:p w14:paraId="6F1C4609" w14:textId="77777777" w:rsidR="00200531" w:rsidRPr="000B6670" w:rsidRDefault="00200531" w:rsidP="001F0E69">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August 17</w:t>
            </w:r>
            <w:r w:rsidRPr="00EA66F9">
              <w:rPr>
                <w:color w:val="auto"/>
                <w:sz w:val="20"/>
                <w:vertAlign w:val="superscript"/>
              </w:rPr>
              <w:t>th</w:t>
            </w:r>
            <w:r>
              <w:rPr>
                <w:color w:val="auto"/>
                <w:sz w:val="20"/>
              </w:rPr>
              <w:t xml:space="preserve"> – Call</w:t>
            </w:r>
          </w:p>
        </w:tc>
        <w:tc>
          <w:tcPr>
            <w:tcW w:w="2393" w:type="dxa"/>
            <w:tcBorders>
              <w:bottom w:val="single" w:sz="4" w:space="0" w:color="auto"/>
            </w:tcBorders>
            <w:shd w:val="clear" w:color="auto" w:fill="auto"/>
          </w:tcPr>
          <w:p w14:paraId="2AB7B737" w14:textId="77777777" w:rsidR="00200531" w:rsidRPr="000B6670" w:rsidRDefault="00200531" w:rsidP="001F0E69">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September 21</w:t>
            </w:r>
            <w:r w:rsidRPr="007C6D63">
              <w:rPr>
                <w:color w:val="auto"/>
                <w:sz w:val="20"/>
                <w:vertAlign w:val="superscript"/>
              </w:rPr>
              <w:t>st</w:t>
            </w:r>
          </w:p>
        </w:tc>
      </w:tr>
      <w:tr w:rsidR="00200531" w:rsidRPr="000B6670" w14:paraId="5BCD7410" w14:textId="77777777" w:rsidTr="001F0E69">
        <w:tblPrEx>
          <w:jc w:val="left"/>
        </w:tblPrEx>
        <w:tc>
          <w:tcPr>
            <w:tcW w:w="2353" w:type="dxa"/>
            <w:shd w:val="clear" w:color="auto" w:fill="auto"/>
          </w:tcPr>
          <w:p w14:paraId="45017D58" w14:textId="77777777" w:rsidR="00200531" w:rsidRPr="000B6670" w:rsidRDefault="00200531" w:rsidP="001F0E69">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October 19</w:t>
            </w:r>
            <w:r w:rsidRPr="00F60A03">
              <w:rPr>
                <w:color w:val="auto"/>
                <w:sz w:val="20"/>
                <w:vertAlign w:val="superscript"/>
              </w:rPr>
              <w:t>th</w:t>
            </w:r>
            <w:r>
              <w:rPr>
                <w:color w:val="auto"/>
                <w:sz w:val="20"/>
              </w:rPr>
              <w:t xml:space="preserve"> – Call</w:t>
            </w:r>
          </w:p>
        </w:tc>
        <w:tc>
          <w:tcPr>
            <w:tcW w:w="2386" w:type="dxa"/>
            <w:shd w:val="clear" w:color="auto" w:fill="auto"/>
          </w:tcPr>
          <w:p w14:paraId="653280BE" w14:textId="77777777" w:rsidR="00200531" w:rsidRPr="000B6670" w:rsidRDefault="00200531" w:rsidP="001F0E69">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November 17</w:t>
            </w:r>
            <w:r w:rsidRPr="00180F1D">
              <w:rPr>
                <w:color w:val="auto"/>
                <w:sz w:val="20"/>
                <w:vertAlign w:val="superscript"/>
              </w:rPr>
              <w:t>th</w:t>
            </w:r>
            <w:r>
              <w:rPr>
                <w:color w:val="auto"/>
                <w:sz w:val="20"/>
              </w:rPr>
              <w:t xml:space="preserve"> – Call</w:t>
            </w:r>
          </w:p>
        </w:tc>
        <w:tc>
          <w:tcPr>
            <w:tcW w:w="2393" w:type="dxa"/>
            <w:shd w:val="clear" w:color="auto" w:fill="auto"/>
          </w:tcPr>
          <w:p w14:paraId="5D81E8D1" w14:textId="77777777" w:rsidR="00200531" w:rsidRPr="000B6670" w:rsidRDefault="00200531" w:rsidP="001F0E69">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December 13</w:t>
            </w:r>
            <w:r w:rsidRPr="00180F1D">
              <w:rPr>
                <w:color w:val="auto"/>
                <w:sz w:val="20"/>
                <w:vertAlign w:val="superscript"/>
              </w:rPr>
              <w:t>th</w:t>
            </w:r>
            <w:r>
              <w:rPr>
                <w:color w:val="auto"/>
                <w:sz w:val="20"/>
              </w:rPr>
              <w:t xml:space="preserve"> </w:t>
            </w:r>
          </w:p>
        </w:tc>
      </w:tr>
    </w:tbl>
    <w:p w14:paraId="73EA775B" w14:textId="77777777" w:rsidR="00200531" w:rsidRDefault="00200531" w:rsidP="00200531">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after="120"/>
        <w:ind w:left="1123" w:firstLine="0"/>
        <w:jc w:val="left"/>
        <w:rPr>
          <w:szCs w:val="24"/>
        </w:rPr>
      </w:pPr>
    </w:p>
    <w:p w14:paraId="04F1CD55" w14:textId="77777777" w:rsidR="00200531" w:rsidRPr="00B35FD2" w:rsidRDefault="00200531" w:rsidP="00002AF5">
      <w:pPr>
        <w:pStyle w:val="ListParagraph"/>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after="120"/>
        <w:ind w:left="1123" w:hanging="648"/>
        <w:jc w:val="left"/>
        <w:rPr>
          <w:szCs w:val="24"/>
        </w:rPr>
      </w:pPr>
      <w:r w:rsidRPr="00B35FD2">
        <w:rPr>
          <w:szCs w:val="24"/>
        </w:rPr>
        <w:t>Board of Trustees (BOT) Meeting</w:t>
      </w:r>
      <w:r w:rsidRPr="00B35FD2">
        <w:rPr>
          <w:szCs w:val="24"/>
        </w:rPr>
        <w:br/>
      </w:r>
      <w:hyperlink r:id="rId35" w:history="1">
        <w:r w:rsidRPr="00B35FD2">
          <w:rPr>
            <w:rStyle w:val="Hyperlink"/>
          </w:rPr>
          <w:t>http://www.nerc.com/gov/bot/Pages/Agenda-Highlights-and-Minutes-.aspx</w:t>
        </w:r>
      </w:hyperlink>
    </w:p>
    <w:tbl>
      <w:tblPr>
        <w:tblStyle w:val="TableGrid"/>
        <w:tblW w:w="0" w:type="auto"/>
        <w:jc w:val="center"/>
        <w:tblLook w:val="04A0" w:firstRow="1" w:lastRow="0" w:firstColumn="1" w:lastColumn="0" w:noHBand="0" w:noVBand="1"/>
      </w:tblPr>
      <w:tblGrid>
        <w:gridCol w:w="2353"/>
        <w:gridCol w:w="2386"/>
        <w:gridCol w:w="2393"/>
      </w:tblGrid>
      <w:tr w:rsidR="00200531" w:rsidRPr="000B6670" w14:paraId="5565E735" w14:textId="77777777" w:rsidTr="009838FD">
        <w:trPr>
          <w:jc w:val="center"/>
        </w:trPr>
        <w:tc>
          <w:tcPr>
            <w:tcW w:w="2353" w:type="dxa"/>
            <w:shd w:val="clear" w:color="auto" w:fill="BFBFBF" w:themeFill="background1" w:themeFillShade="BF"/>
          </w:tcPr>
          <w:p w14:paraId="4B5EDF50" w14:textId="77777777" w:rsidR="00200531" w:rsidRPr="000B6670" w:rsidRDefault="00200531" w:rsidP="001F0E69">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February 9-10</w:t>
            </w:r>
          </w:p>
        </w:tc>
        <w:tc>
          <w:tcPr>
            <w:tcW w:w="2386" w:type="dxa"/>
            <w:shd w:val="clear" w:color="auto" w:fill="auto"/>
          </w:tcPr>
          <w:p w14:paraId="11A9EB10" w14:textId="77777777" w:rsidR="00200531" w:rsidRPr="000B6670" w:rsidRDefault="00200531" w:rsidP="001F0E69">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May 11-12</w:t>
            </w:r>
          </w:p>
        </w:tc>
        <w:tc>
          <w:tcPr>
            <w:tcW w:w="2393" w:type="dxa"/>
            <w:shd w:val="clear" w:color="auto" w:fill="auto"/>
          </w:tcPr>
          <w:p w14:paraId="3EAB86F9" w14:textId="77777777" w:rsidR="00200531" w:rsidRPr="000B6670" w:rsidRDefault="00200531" w:rsidP="001F0E69">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August 17-18</w:t>
            </w:r>
          </w:p>
        </w:tc>
      </w:tr>
      <w:tr w:rsidR="00200531" w:rsidRPr="000B6670" w14:paraId="4907E32D" w14:textId="77777777" w:rsidTr="001F0E69">
        <w:trPr>
          <w:jc w:val="center"/>
        </w:trPr>
        <w:tc>
          <w:tcPr>
            <w:tcW w:w="2353" w:type="dxa"/>
            <w:shd w:val="clear" w:color="auto" w:fill="auto"/>
          </w:tcPr>
          <w:p w14:paraId="4163B38C" w14:textId="77777777" w:rsidR="00200531" w:rsidRPr="000B6670" w:rsidRDefault="00200531" w:rsidP="001F0E69">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November 4-5 –</w:t>
            </w:r>
            <w:r w:rsidRPr="000B6670">
              <w:rPr>
                <w:color w:val="auto"/>
                <w:sz w:val="20"/>
              </w:rPr>
              <w:t xml:space="preserve"> </w:t>
            </w:r>
            <w:r>
              <w:rPr>
                <w:color w:val="auto"/>
                <w:sz w:val="20"/>
              </w:rPr>
              <w:t>Conference Call/Virtual</w:t>
            </w:r>
          </w:p>
        </w:tc>
        <w:tc>
          <w:tcPr>
            <w:tcW w:w="2386" w:type="dxa"/>
            <w:shd w:val="clear" w:color="auto" w:fill="auto"/>
          </w:tcPr>
          <w:p w14:paraId="28EBCCCA" w14:textId="77777777" w:rsidR="00200531" w:rsidRPr="000B6670" w:rsidRDefault="00200531" w:rsidP="001F0E69">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p>
        </w:tc>
        <w:tc>
          <w:tcPr>
            <w:tcW w:w="2393" w:type="dxa"/>
            <w:shd w:val="clear" w:color="auto" w:fill="auto"/>
          </w:tcPr>
          <w:p w14:paraId="791C2D6F" w14:textId="77777777" w:rsidR="00200531" w:rsidRPr="000B6670" w:rsidRDefault="00200531" w:rsidP="001F0E69">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p>
        </w:tc>
      </w:tr>
    </w:tbl>
    <w:p w14:paraId="4EA305E5" w14:textId="77777777" w:rsidR="00200531" w:rsidRPr="00C35452" w:rsidRDefault="00200531" w:rsidP="00200531">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after="120"/>
        <w:ind w:left="1123" w:firstLine="0"/>
        <w:jc w:val="left"/>
        <w:rPr>
          <w:szCs w:val="24"/>
          <w:u w:color="FF0000"/>
        </w:rPr>
      </w:pPr>
    </w:p>
    <w:p w14:paraId="5F260625" w14:textId="77777777" w:rsidR="00200531" w:rsidRPr="00333441" w:rsidRDefault="00200531" w:rsidP="00002AF5">
      <w:pPr>
        <w:pStyle w:val="ListParagraph"/>
        <w:keepNext/>
        <w:numPr>
          <w:ilvl w:val="0"/>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C1166B">
        <w:rPr>
          <w:b/>
          <w:szCs w:val="24"/>
          <w:u w:val="single"/>
        </w:rPr>
        <w:t>NERC Items of Interest</w:t>
      </w:r>
      <w:r w:rsidRPr="00C1166B">
        <w:rPr>
          <w:szCs w:val="24"/>
        </w:rPr>
        <w:t xml:space="preserve"> (Since last RSC Meeting</w:t>
      </w:r>
      <w:r>
        <w:rPr>
          <w:szCs w:val="24"/>
        </w:rPr>
        <w:t>)</w:t>
      </w:r>
    </w:p>
    <w:p w14:paraId="50C69F1E" w14:textId="77777777" w:rsidR="00200531" w:rsidRPr="00C1166B" w:rsidRDefault="00200531" w:rsidP="00002AF5">
      <w:pPr>
        <w:pStyle w:val="ListParagraph"/>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jc w:val="left"/>
        <w:rPr>
          <w:rStyle w:val="Hyperlink"/>
          <w:color w:val="auto"/>
          <w:u w:val="none"/>
        </w:rPr>
      </w:pPr>
      <w:r w:rsidRPr="00C1166B">
        <w:rPr>
          <w:color w:val="auto"/>
        </w:rPr>
        <w:t>Lessons Learned</w:t>
      </w:r>
      <w:r w:rsidRPr="00C1166B">
        <w:rPr>
          <w:color w:val="auto"/>
        </w:rPr>
        <w:br/>
      </w:r>
      <w:hyperlink r:id="rId36" w:history="1">
        <w:r w:rsidRPr="00C1166B">
          <w:rPr>
            <w:rStyle w:val="Hyperlink"/>
          </w:rPr>
          <w:t>http://www.nerc.com/pa/rrm/ea/Pages/Lessons-Learned.aspx</w:t>
        </w:r>
      </w:hyperlink>
    </w:p>
    <w:p w14:paraId="6ED32E64" w14:textId="69B8D1A0" w:rsidR="00200531" w:rsidRPr="00C1166B" w:rsidRDefault="00200531" w:rsidP="00002AF5">
      <w:pPr>
        <w:pStyle w:val="ListParagraph"/>
        <w:numPr>
          <w:ilvl w:val="2"/>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auto"/>
        </w:rPr>
      </w:pPr>
      <w:r>
        <w:rPr>
          <w:szCs w:val="24"/>
        </w:rPr>
        <w:t>There ha</w:t>
      </w:r>
      <w:r w:rsidR="00272F9A">
        <w:rPr>
          <w:szCs w:val="24"/>
        </w:rPr>
        <w:t xml:space="preserve">ve been seven </w:t>
      </w:r>
      <w:r w:rsidR="00ED61CF">
        <w:rPr>
          <w:szCs w:val="24"/>
        </w:rPr>
        <w:t>n</w:t>
      </w:r>
      <w:r>
        <w:rPr>
          <w:szCs w:val="24"/>
        </w:rPr>
        <w:t>ew</w:t>
      </w:r>
      <w:r w:rsidRPr="00C1166B">
        <w:rPr>
          <w:szCs w:val="24"/>
        </w:rPr>
        <w:t xml:space="preserve"> </w:t>
      </w:r>
      <w:r>
        <w:rPr>
          <w:color w:val="auto"/>
        </w:rPr>
        <w:t>Lesson</w:t>
      </w:r>
      <w:r w:rsidRPr="00C1166B">
        <w:rPr>
          <w:color w:val="auto"/>
        </w:rPr>
        <w:t xml:space="preserve"> Learned</w:t>
      </w:r>
      <w:r w:rsidRPr="00C1166B">
        <w:rPr>
          <w:szCs w:val="24"/>
        </w:rPr>
        <w:t xml:space="preserve"> issued since the last RSC meeting</w:t>
      </w:r>
      <w:r>
        <w:rPr>
          <w:szCs w:val="24"/>
        </w:rPr>
        <w:t>.</w:t>
      </w:r>
    </w:p>
    <w:p w14:paraId="36A7B321" w14:textId="77777777" w:rsidR="00200531" w:rsidRPr="008D2C5C" w:rsidRDefault="00200531" w:rsidP="00002AF5">
      <w:pPr>
        <w:pStyle w:val="ListParagraph"/>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jc w:val="left"/>
        <w:rPr>
          <w:color w:val="auto"/>
          <w:u w:color="FF0000"/>
        </w:rPr>
      </w:pPr>
      <w:r w:rsidRPr="00561344">
        <w:rPr>
          <w:color w:val="auto"/>
        </w:rPr>
        <w:t>Alert</w:t>
      </w:r>
      <w:r>
        <w:rPr>
          <w:color w:val="auto"/>
        </w:rPr>
        <w:t>s</w:t>
      </w:r>
    </w:p>
    <w:p w14:paraId="5A8FDC1E" w14:textId="77777777" w:rsidR="00200531" w:rsidRPr="008D2C5C" w:rsidRDefault="00685CA5" w:rsidP="00200531">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firstLine="0"/>
        <w:jc w:val="left"/>
        <w:rPr>
          <w:color w:val="auto"/>
          <w:u w:color="FF0000"/>
        </w:rPr>
      </w:pPr>
      <w:hyperlink r:id="rId37" w:history="1">
        <w:r w:rsidR="00200531" w:rsidRPr="004779CA">
          <w:rPr>
            <w:rStyle w:val="Hyperlink"/>
          </w:rPr>
          <w:t>http://www.nerc.com/pa/rrm/bpsa/Pages/Alerts.aspx</w:t>
        </w:r>
      </w:hyperlink>
    </w:p>
    <w:p w14:paraId="5BFC50A6" w14:textId="77777777" w:rsidR="00200531" w:rsidRPr="008D2C5C" w:rsidRDefault="00200531" w:rsidP="00200531">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firstLine="0"/>
        <w:jc w:val="left"/>
        <w:rPr>
          <w:color w:val="auto"/>
          <w:u w:color="FF0000"/>
        </w:rPr>
      </w:pPr>
      <w:r>
        <w:rPr>
          <w:color w:val="auto"/>
        </w:rPr>
        <w:t xml:space="preserve">There has been one new </w:t>
      </w:r>
      <w:r w:rsidRPr="00561344">
        <w:rPr>
          <w:color w:val="auto"/>
        </w:rPr>
        <w:t>NERC Alert</w:t>
      </w:r>
      <w:r>
        <w:rPr>
          <w:color w:val="auto"/>
        </w:rPr>
        <w:t>s</w:t>
      </w:r>
      <w:r w:rsidRPr="00561344">
        <w:rPr>
          <w:color w:val="auto"/>
        </w:rPr>
        <w:t xml:space="preserve"> released since the last RSC meetin</w:t>
      </w:r>
      <w:r>
        <w:rPr>
          <w:color w:val="auto"/>
        </w:rPr>
        <w:t>g.</w:t>
      </w:r>
    </w:p>
    <w:p w14:paraId="79AEE3C4" w14:textId="77777777" w:rsidR="00200531" w:rsidRDefault="00200531" w:rsidP="00002AF5">
      <w:pPr>
        <w:pStyle w:val="ListParagraph"/>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jc w:val="left"/>
        <w:rPr>
          <w:color w:val="auto"/>
          <w:u w:color="FF0000"/>
        </w:rPr>
      </w:pPr>
      <w:r>
        <w:rPr>
          <w:color w:val="auto"/>
          <w:u w:color="FF0000"/>
        </w:rPr>
        <w:t>NERC Reliability and Security Guidelines</w:t>
      </w:r>
    </w:p>
    <w:p w14:paraId="4564D2E2" w14:textId="77777777" w:rsidR="00200531" w:rsidRDefault="00685CA5" w:rsidP="00200531">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firstLine="0"/>
        <w:jc w:val="left"/>
        <w:rPr>
          <w:rStyle w:val="Hyperlink"/>
        </w:rPr>
      </w:pPr>
      <w:hyperlink r:id="rId38" w:history="1">
        <w:r w:rsidR="00200531" w:rsidRPr="004779CA">
          <w:rPr>
            <w:rStyle w:val="Hyperlink"/>
          </w:rPr>
          <w:t>https://www.nerc.com/comm/Pages/Reliability-and-Security-Guidelines.aspx</w:t>
        </w:r>
      </w:hyperlink>
    </w:p>
    <w:p w14:paraId="47FB0B88" w14:textId="77777777" w:rsidR="00200531" w:rsidRDefault="00200531" w:rsidP="00002AF5">
      <w:pPr>
        <w:pStyle w:val="ListParagraph"/>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jc w:val="left"/>
        <w:rPr>
          <w:color w:val="auto"/>
          <w:u w:color="FF0000"/>
        </w:rPr>
      </w:pPr>
      <w:r>
        <w:rPr>
          <w:color w:val="auto"/>
          <w:u w:color="FF0000"/>
        </w:rPr>
        <w:t>NERC Rules of Procedure</w:t>
      </w:r>
    </w:p>
    <w:p w14:paraId="04F63BAC" w14:textId="77777777" w:rsidR="00200531" w:rsidRPr="00E74D59" w:rsidRDefault="00685CA5" w:rsidP="00200531">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firstLine="0"/>
        <w:jc w:val="left"/>
        <w:rPr>
          <w:color w:val="800080"/>
          <w:u w:val="single" w:color="FF0000"/>
        </w:rPr>
      </w:pPr>
      <w:hyperlink r:id="rId39" w:history="1">
        <w:r w:rsidR="00200531" w:rsidRPr="00313362">
          <w:rPr>
            <w:rStyle w:val="Hyperlink"/>
          </w:rPr>
          <w:t>https://www.nerc.com/AboutNERC/Pages/Rules-of-Procedure.aspx</w:t>
        </w:r>
      </w:hyperlink>
    </w:p>
    <w:p w14:paraId="755BF219" w14:textId="77777777" w:rsidR="00200531" w:rsidRDefault="00200531" w:rsidP="00200531">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
          <w:szCs w:val="24"/>
          <w:u w:val="single"/>
        </w:rPr>
      </w:pPr>
    </w:p>
    <w:p w14:paraId="6363A742" w14:textId="77777777" w:rsidR="00200531" w:rsidRDefault="00200531" w:rsidP="00200531">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2051"/>
        </w:tabs>
        <w:spacing w:before="60"/>
        <w:ind w:left="0" w:firstLine="0"/>
        <w:contextualSpacing/>
        <w:jc w:val="left"/>
        <w:rPr>
          <w:rStyle w:val="Hyperlink"/>
          <w:color w:val="auto"/>
          <w:u w:val="none"/>
        </w:rPr>
      </w:pPr>
    </w:p>
    <w:p w14:paraId="01148AB0" w14:textId="77777777" w:rsidR="00200531" w:rsidRDefault="00200531" w:rsidP="00002AF5">
      <w:pPr>
        <w:pStyle w:val="ListParagraph"/>
        <w:keepNext/>
        <w:numPr>
          <w:ilvl w:val="0"/>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AE6A07">
        <w:rPr>
          <w:b/>
          <w:szCs w:val="24"/>
          <w:u w:val="single"/>
        </w:rPr>
        <w:t>Future RSC Meetings and Conference Calls</w:t>
      </w:r>
    </w:p>
    <w:p w14:paraId="0C193125" w14:textId="77777777" w:rsidR="00200531" w:rsidRDefault="00200531" w:rsidP="00200531">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
          <w:szCs w:val="24"/>
          <w:u w:val="single"/>
        </w:rPr>
      </w:pPr>
    </w:p>
    <w:p w14:paraId="3D7F1C8E" w14:textId="77777777" w:rsidR="00200531" w:rsidRPr="00DB35F3" w:rsidRDefault="00200531" w:rsidP="00002AF5">
      <w:pPr>
        <w:pStyle w:val="ListParagraph"/>
        <w:keepNext/>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480"/>
        <w:jc w:val="left"/>
        <w:outlineLvl w:val="0"/>
      </w:pPr>
      <w:r w:rsidRPr="007B2F34">
        <w:rPr>
          <w:szCs w:val="24"/>
        </w:rPr>
        <w:t>RSC 202</w:t>
      </w:r>
      <w:r>
        <w:rPr>
          <w:szCs w:val="24"/>
        </w:rPr>
        <w:t>2</w:t>
      </w:r>
      <w:r w:rsidRPr="007B2F34">
        <w:rPr>
          <w:szCs w:val="24"/>
        </w:rPr>
        <w:t xml:space="preserve"> Meeting Date</w:t>
      </w:r>
      <w:r>
        <w:rPr>
          <w:szCs w:val="24"/>
        </w:rPr>
        <w:t>s</w:t>
      </w:r>
    </w:p>
    <w:p w14:paraId="507736D5" w14:textId="77777777" w:rsidR="00200531" w:rsidRPr="00DB35F3" w:rsidRDefault="00200531" w:rsidP="00200531">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480"/>
        <w:ind w:left="1185" w:firstLine="0"/>
        <w:jc w:val="left"/>
        <w:outlineLvl w:val="0"/>
      </w:pPr>
    </w:p>
    <w:tbl>
      <w:tblPr>
        <w:tblStyle w:val="TableGrid"/>
        <w:tblW w:w="0" w:type="auto"/>
        <w:tblInd w:w="535" w:type="dxa"/>
        <w:tblLook w:val="04A0" w:firstRow="1" w:lastRow="0" w:firstColumn="1" w:lastColumn="0" w:noHBand="0" w:noVBand="1"/>
      </w:tblPr>
      <w:tblGrid>
        <w:gridCol w:w="5490"/>
      </w:tblGrid>
      <w:tr w:rsidR="00200531" w:rsidRPr="00743BC6" w14:paraId="1D0DAA7D" w14:textId="77777777" w:rsidTr="009838FD">
        <w:tc>
          <w:tcPr>
            <w:tcW w:w="5490" w:type="dxa"/>
            <w:shd w:val="clear" w:color="auto" w:fill="BFBFBF" w:themeFill="background1" w:themeFillShade="BF"/>
          </w:tcPr>
          <w:p w14:paraId="087F773A" w14:textId="77777777" w:rsidR="00200531" w:rsidRPr="00743BC6" w:rsidRDefault="00200531" w:rsidP="001F0E69">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color w:val="000000" w:themeColor="text1"/>
                <w:sz w:val="20"/>
              </w:rPr>
            </w:pPr>
            <w:r>
              <w:rPr>
                <w:color w:val="000000" w:themeColor="text1"/>
                <w:sz w:val="20"/>
              </w:rPr>
              <w:t>February 9</w:t>
            </w:r>
            <w:r w:rsidRPr="00743BC6">
              <w:rPr>
                <w:color w:val="000000" w:themeColor="text1"/>
                <w:sz w:val="20"/>
                <w:vertAlign w:val="superscript"/>
              </w:rPr>
              <w:t>th</w:t>
            </w:r>
            <w:r w:rsidRPr="00743BC6">
              <w:rPr>
                <w:color w:val="000000" w:themeColor="text1"/>
                <w:sz w:val="20"/>
              </w:rPr>
              <w:t xml:space="preserve">, </w:t>
            </w:r>
            <w:r>
              <w:rPr>
                <w:color w:val="000000" w:themeColor="text1"/>
                <w:sz w:val="20"/>
              </w:rPr>
              <w:t>WebEx</w:t>
            </w:r>
          </w:p>
        </w:tc>
      </w:tr>
      <w:tr w:rsidR="00200531" w:rsidRPr="00743BC6" w14:paraId="5DED91D5" w14:textId="77777777" w:rsidTr="001F0E69">
        <w:tc>
          <w:tcPr>
            <w:tcW w:w="5490" w:type="dxa"/>
            <w:shd w:val="clear" w:color="auto" w:fill="auto"/>
          </w:tcPr>
          <w:p w14:paraId="30523CA7" w14:textId="77777777" w:rsidR="00200531" w:rsidRPr="00743BC6" w:rsidRDefault="00200531" w:rsidP="001F0E69">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color w:val="000000" w:themeColor="text1"/>
                <w:sz w:val="20"/>
              </w:rPr>
            </w:pPr>
            <w:r>
              <w:rPr>
                <w:color w:val="000000" w:themeColor="text1"/>
                <w:sz w:val="20"/>
              </w:rPr>
              <w:t>May 11</w:t>
            </w:r>
            <w:r w:rsidRPr="00743BC6">
              <w:rPr>
                <w:color w:val="000000" w:themeColor="text1"/>
                <w:sz w:val="20"/>
                <w:vertAlign w:val="superscript"/>
              </w:rPr>
              <w:t>th</w:t>
            </w:r>
            <w:r>
              <w:rPr>
                <w:color w:val="000000" w:themeColor="text1"/>
                <w:sz w:val="20"/>
              </w:rPr>
              <w:t>-12</w:t>
            </w:r>
            <w:r w:rsidRPr="00743BC6">
              <w:rPr>
                <w:color w:val="000000" w:themeColor="text1"/>
                <w:sz w:val="20"/>
                <w:vertAlign w:val="superscript"/>
              </w:rPr>
              <w:t>th</w:t>
            </w:r>
            <w:r w:rsidRPr="00743BC6">
              <w:rPr>
                <w:color w:val="000000" w:themeColor="text1"/>
                <w:sz w:val="20"/>
              </w:rPr>
              <w:t>,</w:t>
            </w:r>
            <w:r>
              <w:rPr>
                <w:color w:val="000000" w:themeColor="text1"/>
                <w:sz w:val="20"/>
              </w:rPr>
              <w:t xml:space="preserve"> WebEx </w:t>
            </w:r>
          </w:p>
        </w:tc>
      </w:tr>
      <w:tr w:rsidR="00200531" w:rsidRPr="00743BC6" w14:paraId="72DFB7DE" w14:textId="77777777" w:rsidTr="001F0E69">
        <w:tc>
          <w:tcPr>
            <w:tcW w:w="5490" w:type="dxa"/>
            <w:shd w:val="clear" w:color="auto" w:fill="auto"/>
          </w:tcPr>
          <w:p w14:paraId="7E0076EF" w14:textId="77777777" w:rsidR="00200531" w:rsidRPr="00743BC6" w:rsidRDefault="00200531" w:rsidP="001F0E69">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 w:val="20"/>
                <w:vertAlign w:val="superscript"/>
              </w:rPr>
            </w:pPr>
            <w:r w:rsidRPr="00743BC6">
              <w:rPr>
                <w:sz w:val="20"/>
              </w:rPr>
              <w:t xml:space="preserve">August </w:t>
            </w:r>
            <w:r>
              <w:rPr>
                <w:color w:val="000000" w:themeColor="text1"/>
                <w:sz w:val="20"/>
              </w:rPr>
              <w:t>10-11</w:t>
            </w:r>
            <w:r w:rsidRPr="00743BC6">
              <w:rPr>
                <w:color w:val="000000" w:themeColor="text1"/>
                <w:sz w:val="20"/>
                <w:vertAlign w:val="superscript"/>
              </w:rPr>
              <w:t>th</w:t>
            </w:r>
            <w:r>
              <w:rPr>
                <w:sz w:val="20"/>
              </w:rPr>
              <w:t xml:space="preserve"> WebEx or Toronto</w:t>
            </w:r>
          </w:p>
        </w:tc>
      </w:tr>
      <w:tr w:rsidR="00200531" w:rsidRPr="0006735F" w14:paraId="395DD36A" w14:textId="77777777" w:rsidTr="001F0E69">
        <w:tc>
          <w:tcPr>
            <w:tcW w:w="5490" w:type="dxa"/>
            <w:shd w:val="clear" w:color="auto" w:fill="auto"/>
          </w:tcPr>
          <w:p w14:paraId="0B9DA208" w14:textId="77777777" w:rsidR="00200531" w:rsidRPr="0006735F" w:rsidRDefault="00200531" w:rsidP="001F0E69">
            <w:pPr>
              <w:pStyle w:val="Title"/>
              <w:widowControl w:val="0"/>
              <w:tabs>
                <w:tab w:val="left" w:pos="2085"/>
              </w:tabs>
              <w:contextualSpacing/>
              <w:jc w:val="left"/>
              <w:rPr>
                <w:b w:val="0"/>
                <w:sz w:val="24"/>
                <w:lang w:val="en-US"/>
              </w:rPr>
            </w:pPr>
            <w:r>
              <w:rPr>
                <w:b w:val="0"/>
                <w:sz w:val="20"/>
              </w:rPr>
              <w:t>October 1</w:t>
            </w:r>
            <w:r>
              <w:rPr>
                <w:b w:val="0"/>
                <w:sz w:val="20"/>
                <w:lang w:val="en-US"/>
              </w:rPr>
              <w:t>2</w:t>
            </w:r>
            <w:r w:rsidRPr="00743BC6">
              <w:rPr>
                <w:b w:val="0"/>
                <w:color w:val="000000" w:themeColor="text1"/>
                <w:sz w:val="20"/>
                <w:vertAlign w:val="superscript"/>
              </w:rPr>
              <w:t>th</w:t>
            </w:r>
            <w:r>
              <w:rPr>
                <w:b w:val="0"/>
                <w:color w:val="000000" w:themeColor="text1"/>
                <w:sz w:val="20"/>
              </w:rPr>
              <w:t>-1</w:t>
            </w:r>
            <w:r>
              <w:rPr>
                <w:b w:val="0"/>
                <w:color w:val="000000" w:themeColor="text1"/>
                <w:sz w:val="20"/>
                <w:lang w:val="en-US"/>
              </w:rPr>
              <w:t>3</w:t>
            </w:r>
            <w:r w:rsidRPr="00743BC6">
              <w:rPr>
                <w:b w:val="0"/>
                <w:color w:val="000000" w:themeColor="text1"/>
                <w:sz w:val="20"/>
                <w:vertAlign w:val="superscript"/>
              </w:rPr>
              <w:t>th</w:t>
            </w:r>
            <w:r w:rsidRPr="00743BC6">
              <w:rPr>
                <w:b w:val="0"/>
                <w:sz w:val="20"/>
              </w:rPr>
              <w:t xml:space="preserve"> </w:t>
            </w:r>
            <w:r>
              <w:rPr>
                <w:b w:val="0"/>
                <w:sz w:val="20"/>
                <w:lang w:val="en-US"/>
              </w:rPr>
              <w:t>WebEx or NYPA</w:t>
            </w:r>
          </w:p>
        </w:tc>
      </w:tr>
      <w:tr w:rsidR="00200531" w:rsidRPr="00743BC6" w14:paraId="7474040B" w14:textId="77777777" w:rsidTr="001F0E69">
        <w:tc>
          <w:tcPr>
            <w:tcW w:w="5490" w:type="dxa"/>
            <w:shd w:val="clear" w:color="auto" w:fill="auto"/>
          </w:tcPr>
          <w:p w14:paraId="5F84606C" w14:textId="77777777" w:rsidR="00200531" w:rsidRPr="00743BC6" w:rsidRDefault="00200531" w:rsidP="001F0E69">
            <w:pPr>
              <w:pStyle w:val="Title"/>
              <w:widowControl w:val="0"/>
              <w:contextualSpacing/>
              <w:jc w:val="left"/>
              <w:rPr>
                <w:b w:val="0"/>
                <w:sz w:val="24"/>
                <w:lang w:val="en-US"/>
              </w:rPr>
            </w:pPr>
            <w:r>
              <w:rPr>
                <w:b w:val="0"/>
                <w:sz w:val="20"/>
              </w:rPr>
              <w:t xml:space="preserve">December </w:t>
            </w:r>
            <w:r>
              <w:rPr>
                <w:b w:val="0"/>
                <w:sz w:val="20"/>
                <w:lang w:val="en-US"/>
              </w:rPr>
              <w:t>1</w:t>
            </w:r>
            <w:r w:rsidRPr="006971AD">
              <w:rPr>
                <w:b w:val="0"/>
                <w:sz w:val="20"/>
                <w:vertAlign w:val="superscript"/>
                <w:lang w:val="en-US"/>
              </w:rPr>
              <w:t>st</w:t>
            </w:r>
            <w:r>
              <w:rPr>
                <w:b w:val="0"/>
                <w:sz w:val="20"/>
                <w:lang w:val="en-US"/>
              </w:rPr>
              <w:t xml:space="preserve"> General Meeting or WebEx</w:t>
            </w:r>
          </w:p>
        </w:tc>
      </w:tr>
    </w:tbl>
    <w:p w14:paraId="3FD6F689" w14:textId="77777777" w:rsidR="00200531" w:rsidRDefault="00200531" w:rsidP="00D31F3F">
      <w:pPr>
        <w:pStyle w:val="Title"/>
        <w:jc w:val="left"/>
        <w:rPr>
          <w:sz w:val="28"/>
          <w:szCs w:val="28"/>
          <w:u w:val="single"/>
          <w:lang w:val="en-US"/>
        </w:rPr>
      </w:pPr>
    </w:p>
    <w:p w14:paraId="50B7571B" w14:textId="77777777" w:rsidR="00200531" w:rsidRDefault="00200531" w:rsidP="00D31F3F">
      <w:pPr>
        <w:pStyle w:val="Title"/>
        <w:jc w:val="left"/>
        <w:rPr>
          <w:sz w:val="28"/>
          <w:szCs w:val="28"/>
          <w:u w:val="single"/>
          <w:lang w:val="en-US"/>
        </w:rPr>
      </w:pPr>
    </w:p>
    <w:p w14:paraId="12806D5F" w14:textId="77777777" w:rsidR="00200531" w:rsidRPr="005315DF" w:rsidRDefault="00200531" w:rsidP="00200531">
      <w:pPr>
        <w:framePr w:w="10549" w:h="2898" w:hRule="exact" w:wrap="notBeside" w:vAnchor="page" w:hAnchor="page" w:x="685" w:y="142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jc w:val="right"/>
        <w:rPr>
          <w:spacing w:val="-3"/>
          <w:kern w:val="1"/>
          <w:szCs w:val="24"/>
          <w:highlight w:val="yellow"/>
        </w:rPr>
      </w:pPr>
      <w:r>
        <w:rPr>
          <w:spacing w:val="-3"/>
          <w:kern w:val="1"/>
          <w:szCs w:val="24"/>
        </w:rPr>
        <w:lastRenderedPageBreak/>
        <w:softHyphen/>
      </w:r>
    </w:p>
    <w:p w14:paraId="63F0981F" w14:textId="77777777" w:rsidR="00200531" w:rsidRPr="005315DF" w:rsidRDefault="00200531" w:rsidP="00200531">
      <w:pPr>
        <w:framePr w:w="10549" w:h="2898" w:hRule="exact" w:wrap="notBeside" w:vAnchor="page" w:hAnchor="page" w:x="685" w:y="142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890"/>
        </w:tabs>
        <w:spacing w:before="240"/>
        <w:ind w:left="0" w:firstLine="0"/>
        <w:jc w:val="center"/>
        <w:rPr>
          <w:b/>
          <w:spacing w:val="-2"/>
          <w:kern w:val="1"/>
          <w:sz w:val="22"/>
          <w:szCs w:val="22"/>
        </w:rPr>
      </w:pPr>
      <w:r w:rsidRPr="005315DF">
        <w:rPr>
          <w:b/>
          <w:spacing w:val="-3"/>
          <w:kern w:val="1"/>
          <w:sz w:val="30"/>
        </w:rPr>
        <w:t xml:space="preserve">NPCC </w:t>
      </w:r>
      <w:r>
        <w:rPr>
          <w:b/>
          <w:spacing w:val="-3"/>
          <w:kern w:val="1"/>
          <w:sz w:val="30"/>
        </w:rPr>
        <w:t xml:space="preserve">Distributed Energy Resources/Variable Energy Resources Forum                    </w:t>
      </w:r>
    </w:p>
    <w:p w14:paraId="2008C976" w14:textId="77777777" w:rsidR="00200531" w:rsidRDefault="00200531" w:rsidP="00200531">
      <w:pPr>
        <w:framePr w:w="10549" w:h="2898" w:hRule="exact" w:wrap="notBeside" w:vAnchor="page" w:hAnchor="page" w:x="685" w:y="142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spacing w:val="-2"/>
          <w:kern w:val="1"/>
          <w:sz w:val="22"/>
          <w:szCs w:val="22"/>
        </w:rPr>
      </w:pPr>
    </w:p>
    <w:p w14:paraId="0C257270" w14:textId="77777777" w:rsidR="00200531" w:rsidRPr="00871939" w:rsidRDefault="00200531" w:rsidP="00200531">
      <w:pPr>
        <w:framePr w:w="10549" w:h="2898" w:hRule="exact" w:wrap="notBeside" w:vAnchor="page" w:hAnchor="page" w:x="685" w:y="142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b/>
          <w:bCs/>
          <w:spacing w:val="-2"/>
          <w:kern w:val="1"/>
          <w:szCs w:val="24"/>
        </w:rPr>
      </w:pPr>
      <w:r>
        <w:rPr>
          <w:b/>
          <w:bCs/>
          <w:spacing w:val="-2"/>
          <w:kern w:val="1"/>
          <w:szCs w:val="24"/>
        </w:rPr>
        <w:t>May 12</w:t>
      </w:r>
      <w:r w:rsidRPr="00871939">
        <w:rPr>
          <w:b/>
          <w:bCs/>
          <w:spacing w:val="-2"/>
          <w:kern w:val="1"/>
          <w:szCs w:val="24"/>
        </w:rPr>
        <w:t>, 202</w:t>
      </w:r>
      <w:r>
        <w:rPr>
          <w:b/>
          <w:bCs/>
          <w:spacing w:val="-2"/>
          <w:kern w:val="1"/>
          <w:szCs w:val="24"/>
        </w:rPr>
        <w:t>2</w:t>
      </w:r>
      <w:r w:rsidRPr="00871939">
        <w:rPr>
          <w:b/>
          <w:bCs/>
          <w:spacing w:val="-2"/>
          <w:kern w:val="1"/>
          <w:szCs w:val="24"/>
        </w:rPr>
        <w:t>, 9:00 a.m. – 12:00 p.m. EDT</w:t>
      </w:r>
      <w:r w:rsidRPr="00871939">
        <w:rPr>
          <w:b/>
          <w:bCs/>
          <w:color w:val="FF0000"/>
          <w:spacing w:val="-2"/>
          <w:kern w:val="1"/>
          <w:szCs w:val="24"/>
        </w:rPr>
        <w:t xml:space="preserve"> WebEx Meeting</w:t>
      </w:r>
    </w:p>
    <w:p w14:paraId="13A3D981" w14:textId="77777777" w:rsidR="00200531" w:rsidRDefault="00200531" w:rsidP="00200531">
      <w:pPr>
        <w:framePr w:w="10549" w:h="2898" w:hRule="exact" w:wrap="notBeside" w:vAnchor="page" w:hAnchor="page" w:x="685" w:y="142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080"/>
        </w:tabs>
        <w:suppressAutoHyphens/>
        <w:jc w:val="left"/>
        <w:rPr>
          <w:b/>
          <w:color w:val="auto"/>
          <w:spacing w:val="-2"/>
          <w:kern w:val="1"/>
          <w:sz w:val="22"/>
          <w:szCs w:val="22"/>
        </w:rPr>
      </w:pPr>
    </w:p>
    <w:p w14:paraId="0FDBE0CA" w14:textId="77777777" w:rsidR="00200531" w:rsidRDefault="00200531" w:rsidP="00200531">
      <w:pPr>
        <w:framePr w:w="10549" w:h="2898" w:hRule="exact" w:wrap="notBeside" w:vAnchor="page" w:hAnchor="page" w:x="685" w:y="142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080"/>
        </w:tabs>
        <w:suppressAutoHyphens/>
        <w:ind w:left="0" w:firstLine="0"/>
        <w:jc w:val="center"/>
        <w:rPr>
          <w:b/>
          <w:color w:val="auto"/>
          <w:spacing w:val="-2"/>
          <w:kern w:val="1"/>
          <w:sz w:val="22"/>
          <w:szCs w:val="22"/>
        </w:rPr>
      </w:pPr>
      <w:r w:rsidRPr="005315DF">
        <w:rPr>
          <w:b/>
          <w:color w:val="auto"/>
          <w:spacing w:val="-2"/>
          <w:kern w:val="1"/>
          <w:sz w:val="22"/>
          <w:szCs w:val="22"/>
        </w:rPr>
        <w:t>Dial-In: 415-655-0003 (USA) / 416-915-6530 (Canada)</w:t>
      </w:r>
    </w:p>
    <w:p w14:paraId="014B5E55" w14:textId="77777777" w:rsidR="00200531" w:rsidRPr="00307B19" w:rsidRDefault="00200531" w:rsidP="00200531">
      <w:pPr>
        <w:framePr w:w="10549" w:h="2898" w:hRule="exact" w:wrap="notBeside" w:vAnchor="page" w:hAnchor="page" w:x="685" w:y="142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b/>
          <w:color w:val="000000" w:themeColor="text1"/>
          <w:sz w:val="22"/>
          <w:szCs w:val="22"/>
        </w:rPr>
      </w:pPr>
      <w:r>
        <w:rPr>
          <w:b/>
          <w:color w:val="000000" w:themeColor="text1"/>
          <w:sz w:val="22"/>
          <w:szCs w:val="22"/>
        </w:rPr>
        <w:t>Guest Code: 24284083115</w:t>
      </w:r>
    </w:p>
    <w:p w14:paraId="436E9827" w14:textId="77777777" w:rsidR="00200531" w:rsidRPr="00307B19" w:rsidRDefault="00200531" w:rsidP="00200531">
      <w:pPr>
        <w:framePr w:w="10549" w:h="2898" w:hRule="exact" w:wrap="notBeside" w:vAnchor="page" w:hAnchor="page" w:x="685" w:y="142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b/>
          <w:color w:val="000000" w:themeColor="text1"/>
          <w:sz w:val="22"/>
          <w:szCs w:val="22"/>
        </w:rPr>
      </w:pPr>
      <w:r>
        <w:rPr>
          <w:b/>
          <w:color w:val="000000" w:themeColor="text1"/>
          <w:sz w:val="22"/>
          <w:szCs w:val="22"/>
        </w:rPr>
        <w:t>Password: RKdFmug*673 (75336840 from phone)</w:t>
      </w:r>
    </w:p>
    <w:p w14:paraId="04CFEFA2" w14:textId="77777777" w:rsidR="00200531" w:rsidRPr="00307B19" w:rsidRDefault="00685CA5" w:rsidP="00200531">
      <w:pPr>
        <w:framePr w:w="10549" w:h="2898" w:hRule="exact" w:wrap="notBeside" w:vAnchor="page" w:hAnchor="page" w:x="685" w:y="142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b/>
          <w:color w:val="000000" w:themeColor="text1"/>
          <w:sz w:val="22"/>
          <w:szCs w:val="22"/>
        </w:rPr>
      </w:pPr>
      <w:hyperlink r:id="rId40" w:history="1">
        <w:r w:rsidR="00200531" w:rsidRPr="00307B19">
          <w:rPr>
            <w:rStyle w:val="Hyperlink"/>
            <w:b/>
            <w:sz w:val="22"/>
            <w:szCs w:val="22"/>
          </w:rPr>
          <w:t>WebEx Link</w:t>
        </w:r>
      </w:hyperlink>
    </w:p>
    <w:p w14:paraId="3828C22A" w14:textId="77777777" w:rsidR="00200531" w:rsidRPr="00307B19" w:rsidRDefault="00200531" w:rsidP="00200531">
      <w:pPr>
        <w:framePr w:w="10549" w:h="2898" w:hRule="exact" w:wrap="notBeside" w:vAnchor="page" w:hAnchor="page" w:x="685" w:y="142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rPr>
          <w:b/>
          <w:color w:val="000000" w:themeColor="text1"/>
          <w:sz w:val="22"/>
          <w:szCs w:val="22"/>
        </w:rPr>
      </w:pPr>
      <w:r>
        <w:rPr>
          <w:rStyle w:val="Hyperlink"/>
          <w:b/>
          <w:sz w:val="22"/>
          <w:szCs w:val="22"/>
        </w:rPr>
        <w:t xml:space="preserve">      </w:t>
      </w:r>
    </w:p>
    <w:p w14:paraId="0EAD9476" w14:textId="77777777" w:rsidR="00200531" w:rsidRDefault="00200531" w:rsidP="00200531">
      <w:pPr>
        <w:framePr w:w="10549" w:h="2898" w:hRule="exact" w:wrap="notBeside" w:vAnchor="page" w:hAnchor="page" w:x="685" w:y="142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rPr>
          <w:spacing w:val="-2"/>
          <w:kern w:val="1"/>
          <w:sz w:val="22"/>
          <w:szCs w:val="22"/>
        </w:rPr>
      </w:pPr>
    </w:p>
    <w:p w14:paraId="3425261F" w14:textId="77777777" w:rsidR="00200531" w:rsidRDefault="00200531" w:rsidP="00200531">
      <w:pPr>
        <w:framePr w:w="10549" w:h="2898" w:hRule="exact" w:wrap="notBeside" w:vAnchor="page" w:hAnchor="page" w:x="685" w:y="142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080"/>
        </w:tabs>
        <w:suppressAutoHyphens/>
        <w:jc w:val="left"/>
        <w:rPr>
          <w:b/>
          <w:color w:val="auto"/>
          <w:spacing w:val="-2"/>
          <w:kern w:val="1"/>
          <w:sz w:val="22"/>
          <w:szCs w:val="22"/>
        </w:rPr>
      </w:pPr>
    </w:p>
    <w:p w14:paraId="10343008" w14:textId="77777777" w:rsidR="00200531" w:rsidRPr="005315DF" w:rsidRDefault="00200531" w:rsidP="00200531">
      <w:pPr>
        <w:framePr w:w="10549" w:h="2898" w:hRule="exact" w:wrap="notBeside" w:vAnchor="page" w:hAnchor="page" w:x="685" w:y="142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spacing w:val="-2"/>
          <w:kern w:val="1"/>
          <w:sz w:val="22"/>
          <w:szCs w:val="22"/>
        </w:rPr>
      </w:pPr>
    </w:p>
    <w:p w14:paraId="3D23624C" w14:textId="77777777" w:rsidR="00200531" w:rsidRPr="005315DF" w:rsidRDefault="00200531" w:rsidP="00200531">
      <w:pPr>
        <w:framePr w:w="10549" w:h="2898" w:hRule="exact" w:wrap="notBeside" w:vAnchor="page" w:hAnchor="page" w:x="685" w:y="142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890"/>
        </w:tabs>
        <w:suppressAutoHyphens/>
        <w:spacing w:after="120"/>
        <w:ind w:left="0" w:firstLine="0"/>
        <w:jc w:val="left"/>
        <w:rPr>
          <w:b/>
          <w:spacing w:val="-2"/>
          <w:kern w:val="1"/>
          <w:sz w:val="16"/>
          <w:szCs w:val="16"/>
          <w:highlight w:val="yellow"/>
        </w:rPr>
      </w:pPr>
    </w:p>
    <w:p w14:paraId="36A2702F" w14:textId="77777777" w:rsidR="00ED61CF" w:rsidRDefault="00ED61CF" w:rsidP="00ED61CF">
      <w:pPr>
        <w:pStyle w:val="Title"/>
        <w:jc w:val="left"/>
        <w:rPr>
          <w:sz w:val="28"/>
          <w:szCs w:val="28"/>
          <w:u w:val="single"/>
          <w:lang w:val="en-US"/>
        </w:rPr>
      </w:pPr>
      <w:r w:rsidRPr="00743BC6">
        <w:rPr>
          <w:sz w:val="28"/>
          <w:szCs w:val="28"/>
          <w:u w:val="single"/>
          <w:lang w:val="en-US"/>
        </w:rPr>
        <w:t>Day Two</w:t>
      </w:r>
      <w:r>
        <w:rPr>
          <w:sz w:val="28"/>
          <w:szCs w:val="28"/>
          <w:u w:val="single"/>
          <w:lang w:val="en-US"/>
        </w:rPr>
        <w:t xml:space="preserve"> NPCC Regional Standards Committee Meeting –</w:t>
      </w:r>
      <w:r w:rsidRPr="00743BC6">
        <w:rPr>
          <w:sz w:val="28"/>
          <w:szCs w:val="28"/>
          <w:u w:val="single"/>
          <w:lang w:val="en-US"/>
        </w:rPr>
        <w:t xml:space="preserve"> DER</w:t>
      </w:r>
      <w:r>
        <w:rPr>
          <w:sz w:val="28"/>
          <w:szCs w:val="28"/>
          <w:u w:val="single"/>
          <w:lang w:val="en-US"/>
        </w:rPr>
        <w:t xml:space="preserve"> VER</w:t>
      </w:r>
      <w:r w:rsidRPr="00743BC6">
        <w:rPr>
          <w:sz w:val="28"/>
          <w:szCs w:val="28"/>
          <w:u w:val="single"/>
          <w:lang w:val="en-US"/>
        </w:rPr>
        <w:t xml:space="preserve"> Forum:</w:t>
      </w:r>
    </w:p>
    <w:p w14:paraId="10B6954B" w14:textId="77777777" w:rsidR="00ED61CF" w:rsidRPr="00743BC6" w:rsidRDefault="00ED61CF" w:rsidP="00ED61CF">
      <w:pPr>
        <w:pStyle w:val="Title"/>
        <w:jc w:val="left"/>
        <w:rPr>
          <w:sz w:val="28"/>
          <w:szCs w:val="28"/>
          <w:u w:val="single"/>
          <w:lang w:val="en-US"/>
        </w:rPr>
      </w:pPr>
    </w:p>
    <w:p w14:paraId="478A0608" w14:textId="77777777" w:rsidR="00ED61CF" w:rsidRPr="001679A1" w:rsidRDefault="00ED61CF" w:rsidP="00ED61CF">
      <w:pPr>
        <w:pStyle w:val="Title"/>
        <w:keepNext/>
        <w:spacing w:before="720"/>
        <w:contextualSpacing/>
        <w:rPr>
          <w:spacing w:val="-2"/>
          <w:kern w:val="1"/>
          <w:sz w:val="28"/>
          <w:szCs w:val="28"/>
          <w:lang w:val="en-US"/>
        </w:rPr>
      </w:pPr>
      <w:bookmarkStart w:id="0" w:name="_Hlk66865334"/>
      <w:r>
        <w:rPr>
          <w:spacing w:val="-2"/>
          <w:kern w:val="1"/>
          <w:sz w:val="28"/>
          <w:szCs w:val="28"/>
          <w:lang w:val="en-US"/>
        </w:rPr>
        <w:t>May 12</w:t>
      </w:r>
      <w:r w:rsidRPr="006A0055">
        <w:rPr>
          <w:spacing w:val="-2"/>
          <w:kern w:val="1"/>
          <w:sz w:val="28"/>
          <w:szCs w:val="28"/>
        </w:rPr>
        <w:t>, 202</w:t>
      </w:r>
      <w:r>
        <w:rPr>
          <w:spacing w:val="-2"/>
          <w:kern w:val="1"/>
          <w:sz w:val="28"/>
          <w:szCs w:val="28"/>
          <w:lang w:val="en-US"/>
        </w:rPr>
        <w:t>2,</w:t>
      </w:r>
      <w:r w:rsidRPr="006A0055">
        <w:rPr>
          <w:spacing w:val="-2"/>
          <w:kern w:val="1"/>
          <w:sz w:val="28"/>
          <w:szCs w:val="28"/>
        </w:rPr>
        <w:t xml:space="preserve"> </w:t>
      </w:r>
      <w:r>
        <w:rPr>
          <w:spacing w:val="-2"/>
          <w:kern w:val="1"/>
          <w:sz w:val="28"/>
          <w:szCs w:val="28"/>
          <w:lang w:val="en-US"/>
        </w:rPr>
        <w:t>9</w:t>
      </w:r>
      <w:r w:rsidRPr="006A0055">
        <w:rPr>
          <w:spacing w:val="-2"/>
          <w:kern w:val="1"/>
          <w:sz w:val="28"/>
          <w:szCs w:val="28"/>
        </w:rPr>
        <w:t>:</w:t>
      </w:r>
      <w:r>
        <w:rPr>
          <w:spacing w:val="-2"/>
          <w:kern w:val="1"/>
          <w:sz w:val="28"/>
          <w:szCs w:val="28"/>
          <w:lang w:val="en-US"/>
        </w:rPr>
        <w:t>0</w:t>
      </w:r>
      <w:r w:rsidRPr="006A0055">
        <w:rPr>
          <w:spacing w:val="-2"/>
          <w:kern w:val="1"/>
          <w:sz w:val="28"/>
          <w:szCs w:val="28"/>
        </w:rPr>
        <w:t xml:space="preserve">0 a.m. – </w:t>
      </w:r>
      <w:r>
        <w:rPr>
          <w:spacing w:val="-2"/>
          <w:kern w:val="1"/>
          <w:sz w:val="28"/>
          <w:szCs w:val="28"/>
          <w:lang w:val="en-US"/>
        </w:rPr>
        <w:t>1</w:t>
      </w:r>
      <w:r w:rsidRPr="006A0055">
        <w:rPr>
          <w:spacing w:val="-2"/>
          <w:kern w:val="1"/>
          <w:sz w:val="28"/>
          <w:szCs w:val="28"/>
        </w:rPr>
        <w:t xml:space="preserve">2:00 p.m. </w:t>
      </w:r>
      <w:r>
        <w:rPr>
          <w:spacing w:val="-2"/>
          <w:kern w:val="1"/>
          <w:sz w:val="28"/>
          <w:szCs w:val="28"/>
          <w:lang w:val="en-US"/>
        </w:rPr>
        <w:t xml:space="preserve">(all times </w:t>
      </w:r>
      <w:r w:rsidRPr="006A0055">
        <w:rPr>
          <w:spacing w:val="-2"/>
          <w:kern w:val="1"/>
          <w:sz w:val="28"/>
          <w:szCs w:val="28"/>
        </w:rPr>
        <w:t>E</w:t>
      </w:r>
      <w:r>
        <w:rPr>
          <w:spacing w:val="-2"/>
          <w:kern w:val="1"/>
          <w:sz w:val="28"/>
          <w:szCs w:val="28"/>
          <w:lang w:val="en-US"/>
        </w:rPr>
        <w:t>D</w:t>
      </w:r>
      <w:r w:rsidRPr="006A0055">
        <w:rPr>
          <w:spacing w:val="-2"/>
          <w:kern w:val="1"/>
          <w:sz w:val="28"/>
          <w:szCs w:val="28"/>
        </w:rPr>
        <w:t>T</w:t>
      </w:r>
      <w:r>
        <w:rPr>
          <w:spacing w:val="-2"/>
          <w:kern w:val="1"/>
          <w:sz w:val="28"/>
          <w:szCs w:val="28"/>
          <w:lang w:val="en-US"/>
        </w:rPr>
        <w:t>)</w:t>
      </w:r>
    </w:p>
    <w:p w14:paraId="15164C0F" w14:textId="77777777" w:rsidR="00ED61CF" w:rsidRDefault="00ED61CF" w:rsidP="00ED61CF">
      <w:pPr>
        <w:pStyle w:val="Title"/>
        <w:keepNext/>
        <w:spacing w:before="720"/>
        <w:contextualSpacing/>
        <w:jc w:val="left"/>
        <w:rPr>
          <w:b w:val="0"/>
          <w:sz w:val="24"/>
          <w:lang w:val="en-US"/>
        </w:rPr>
      </w:pPr>
    </w:p>
    <w:p w14:paraId="13708530" w14:textId="77777777" w:rsidR="00ED61CF" w:rsidRDefault="00ED61CF" w:rsidP="00ED61CF">
      <w:pPr>
        <w:pStyle w:val="ListParagraph"/>
        <w:keepNext/>
        <w:numPr>
          <w:ilvl w:val="0"/>
          <w:numId w:val="1"/>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jc w:val="left"/>
        <w:rPr>
          <w:b/>
          <w:szCs w:val="24"/>
          <w:u w:val="single"/>
        </w:rPr>
      </w:pPr>
      <w:r>
        <w:rPr>
          <w:b/>
          <w:szCs w:val="24"/>
          <w:u w:val="single"/>
        </w:rPr>
        <w:t>Distributed Energy Resources (DER) Variable Energy Resources (VER) Forum Topics</w:t>
      </w:r>
    </w:p>
    <w:p w14:paraId="5EB23C95" w14:textId="77777777" w:rsidR="00ED61CF" w:rsidRDefault="00ED61CF" w:rsidP="00ED61CF">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
          <w:szCs w:val="24"/>
          <w:u w:val="single"/>
        </w:rPr>
      </w:pPr>
    </w:p>
    <w:p w14:paraId="76CAF82B" w14:textId="39B45855" w:rsidR="00ED61CF" w:rsidRDefault="00ED61CF" w:rsidP="00ED61CF">
      <w:pPr>
        <w:keepNext/>
        <w:numPr>
          <w:ilvl w:val="1"/>
          <w:numId w:val="1"/>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rPr>
          <w:rFonts w:eastAsia="Calibri"/>
          <w:szCs w:val="24"/>
        </w:rPr>
      </w:pPr>
      <w:r>
        <w:rPr>
          <w:rFonts w:eastAsia="Calibri"/>
          <w:szCs w:val="24"/>
        </w:rPr>
        <w:t>Welcome</w:t>
      </w:r>
      <w:r w:rsidR="00D221C5">
        <w:rPr>
          <w:rFonts w:eastAsia="Calibri"/>
          <w:szCs w:val="24"/>
        </w:rPr>
        <w:t xml:space="preserve"> and Safety Message</w:t>
      </w:r>
      <w:r>
        <w:rPr>
          <w:rFonts w:eastAsia="Calibri"/>
          <w:szCs w:val="24"/>
        </w:rPr>
        <w:t xml:space="preserve">: </w:t>
      </w:r>
      <w:r>
        <w:t>Gerry Dunbar, NPCC Director Reliability Standards and Criteria</w:t>
      </w:r>
      <w:r>
        <w:rPr>
          <w:rFonts w:eastAsia="Calibri"/>
          <w:szCs w:val="24"/>
        </w:rPr>
        <w:t xml:space="preserve"> (9:00 am - 9:05 am)</w:t>
      </w:r>
    </w:p>
    <w:p w14:paraId="639F73DE" w14:textId="2A0305F6" w:rsidR="00ED61CF" w:rsidRDefault="00ED61CF" w:rsidP="00ED61CF">
      <w:pPr>
        <w:keepNext/>
        <w:numPr>
          <w:ilvl w:val="1"/>
          <w:numId w:val="1"/>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pPr>
      <w:r>
        <w:t xml:space="preserve">Antitrust Compliance Guidelines, Public Notice, </w:t>
      </w:r>
      <w:r w:rsidR="00D221C5">
        <w:t xml:space="preserve">and </w:t>
      </w:r>
      <w:r>
        <w:t>Meeting Protocols: Ruida Shu, NPCC Manager of Reliability Standards</w:t>
      </w:r>
      <w:r w:rsidR="0052286B">
        <w:t xml:space="preserve"> </w:t>
      </w:r>
    </w:p>
    <w:p w14:paraId="772CFB5D" w14:textId="77777777" w:rsidR="00ED61CF" w:rsidRDefault="00ED61CF" w:rsidP="00ED61CF">
      <w:pPr>
        <w:keepNext/>
        <w:numPr>
          <w:ilvl w:val="1"/>
          <w:numId w:val="1"/>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pPr>
      <w:r>
        <w:t>NPCC VER/DER Outreach Efforts: Gerry Dunbar, NPCC Director Reliability Standards and Criteria (9:05 am – 9:15 am)</w:t>
      </w:r>
    </w:p>
    <w:p w14:paraId="13B41852" w14:textId="77777777" w:rsidR="00ED61CF" w:rsidRDefault="00ED61CF" w:rsidP="00ED61CF">
      <w:pPr>
        <w:keepNext/>
        <w:numPr>
          <w:ilvl w:val="1"/>
          <w:numId w:val="1"/>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pPr>
      <w:r>
        <w:t>Impact of Electric Vehicle Charging on the Transmission Grid, Charles Desbiens, Hydro Quebec (9:15 am – 9:55 am)</w:t>
      </w:r>
    </w:p>
    <w:p w14:paraId="7F15CD3D" w14:textId="481328C9" w:rsidR="00ED61CF" w:rsidRDefault="00E92789" w:rsidP="00DD1099">
      <w:pPr>
        <w:keepNext/>
        <w:numPr>
          <w:ilvl w:val="1"/>
          <w:numId w:val="1"/>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pPr>
      <w:r>
        <w:t xml:space="preserve">Part 1: </w:t>
      </w:r>
      <w:r w:rsidR="00ED61CF">
        <w:t>Electrification of Transportation – Gerhard Walker, Manager – Advanced Forecasting and Modeling</w:t>
      </w:r>
      <w:r>
        <w:t xml:space="preserve">, Eversource. Part 2: Eversource and Electric Vehicles – Sean Tully, Supervisor, Energy Efficiency, Eversource. </w:t>
      </w:r>
      <w:r w:rsidR="00ED61CF">
        <w:t>(9:55 am – 10:35 am)</w:t>
      </w:r>
    </w:p>
    <w:p w14:paraId="026F99FF" w14:textId="77777777" w:rsidR="00ED61CF" w:rsidRDefault="00ED61CF" w:rsidP="00ED61CF">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pPr>
    </w:p>
    <w:p w14:paraId="0E73706E" w14:textId="77777777" w:rsidR="00ED61CF" w:rsidRDefault="00ED61CF" w:rsidP="00ED61CF">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center"/>
        <w:rPr>
          <w:rFonts w:eastAsia="Calibri"/>
          <w:b/>
          <w:bCs/>
          <w:szCs w:val="24"/>
        </w:rPr>
      </w:pPr>
      <w:r w:rsidRPr="00324D16">
        <w:rPr>
          <w:rFonts w:eastAsia="Calibri"/>
          <w:b/>
          <w:bCs/>
          <w:szCs w:val="24"/>
        </w:rPr>
        <w:t xml:space="preserve">Break </w:t>
      </w:r>
      <w:r>
        <w:rPr>
          <w:rFonts w:eastAsia="Calibri"/>
          <w:b/>
          <w:bCs/>
          <w:szCs w:val="24"/>
        </w:rPr>
        <w:t>(</w:t>
      </w:r>
      <w:r w:rsidRPr="00324D16">
        <w:rPr>
          <w:rFonts w:eastAsia="Calibri"/>
          <w:b/>
          <w:bCs/>
          <w:szCs w:val="24"/>
        </w:rPr>
        <w:t>1</w:t>
      </w:r>
      <w:r>
        <w:rPr>
          <w:rFonts w:eastAsia="Calibri"/>
          <w:b/>
          <w:bCs/>
          <w:szCs w:val="24"/>
        </w:rPr>
        <w:t xml:space="preserve">0:35 am – </w:t>
      </w:r>
      <w:r w:rsidRPr="00324D16">
        <w:rPr>
          <w:rFonts w:eastAsia="Calibri"/>
          <w:b/>
          <w:bCs/>
          <w:szCs w:val="24"/>
        </w:rPr>
        <w:t>1</w:t>
      </w:r>
      <w:r>
        <w:rPr>
          <w:rFonts w:eastAsia="Calibri"/>
          <w:b/>
          <w:bCs/>
          <w:szCs w:val="24"/>
        </w:rPr>
        <w:t>0:40 am)</w:t>
      </w:r>
    </w:p>
    <w:p w14:paraId="7DACE68E" w14:textId="77777777" w:rsidR="00ED61CF" w:rsidRDefault="00ED61CF" w:rsidP="00ED61CF">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pPr>
    </w:p>
    <w:p w14:paraId="6D15C813" w14:textId="77777777" w:rsidR="00ED61CF" w:rsidRDefault="00ED61CF" w:rsidP="00ED61CF">
      <w:pPr>
        <w:keepNext/>
        <w:numPr>
          <w:ilvl w:val="1"/>
          <w:numId w:val="1"/>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pPr>
      <w:r>
        <w:t>Grid Infrastructure Planning for EVs – Matthew Cloud, Lead EV Strategy Engineer, National Grid (10:40 am – 11:20 am)</w:t>
      </w:r>
    </w:p>
    <w:p w14:paraId="77A96FB8" w14:textId="77777777" w:rsidR="00ED61CF" w:rsidRDefault="00ED61CF" w:rsidP="00ED61CF">
      <w:pPr>
        <w:keepNext/>
        <w:numPr>
          <w:ilvl w:val="1"/>
          <w:numId w:val="1"/>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pPr>
      <w:r>
        <w:t xml:space="preserve">Transportation Electrification: Its Impacts on the Bulk Power System – Ryan Quint, </w:t>
      </w:r>
      <w:r>
        <w:rPr>
          <w:spacing w:val="-2"/>
          <w:kern w:val="1"/>
        </w:rPr>
        <w:t>Senior Manager, BPS Security and Grid Transformation, NERC</w:t>
      </w:r>
      <w:r>
        <w:t xml:space="preserve"> (11:20 am – 11:55 am)</w:t>
      </w:r>
    </w:p>
    <w:p w14:paraId="3A2FD88F" w14:textId="77777777" w:rsidR="00ED61CF" w:rsidRDefault="00ED61CF" w:rsidP="00ED61CF">
      <w:pPr>
        <w:keepNext/>
        <w:numPr>
          <w:ilvl w:val="1"/>
          <w:numId w:val="1"/>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pPr>
      <w:r>
        <w:t>Closing – Gerry Dunbar (11:55 am – 12: 00 am)</w:t>
      </w:r>
    </w:p>
    <w:p w14:paraId="5893C362" w14:textId="77777777" w:rsidR="00ED61CF" w:rsidRPr="00324D16" w:rsidRDefault="00ED61CF" w:rsidP="00ED61CF">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pPr>
    </w:p>
    <w:p w14:paraId="37BB73D9" w14:textId="77777777" w:rsidR="00ED61CF" w:rsidRPr="00324D16" w:rsidRDefault="00ED61CF" w:rsidP="00ED61CF">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b/>
          <w:bCs/>
        </w:rPr>
      </w:pPr>
    </w:p>
    <w:bookmarkEnd w:id="0"/>
    <w:p w14:paraId="6F868A52" w14:textId="77777777" w:rsidR="00ED61CF" w:rsidRDefault="00ED61CF" w:rsidP="00ED61CF">
      <w:pPr>
        <w:pStyle w:val="Title"/>
        <w:rPr>
          <w:sz w:val="24"/>
          <w:lang w:val="en-US"/>
        </w:rPr>
      </w:pPr>
    </w:p>
    <w:p w14:paraId="17756686" w14:textId="77777777" w:rsidR="00ED61CF" w:rsidRDefault="00ED61CF" w:rsidP="00ED61CF">
      <w:pPr>
        <w:pStyle w:val="Title"/>
        <w:rPr>
          <w:sz w:val="24"/>
          <w:lang w:val="en-US"/>
        </w:rPr>
      </w:pPr>
    </w:p>
    <w:p w14:paraId="0DEAEA8A" w14:textId="67B80BEE" w:rsidR="00ED61CF" w:rsidRDefault="00ED61CF" w:rsidP="00ED61CF">
      <w:pPr>
        <w:pStyle w:val="Title"/>
        <w:rPr>
          <w:sz w:val="24"/>
          <w:lang w:val="en-US"/>
        </w:rPr>
      </w:pPr>
    </w:p>
    <w:p w14:paraId="1AAE858D" w14:textId="34462EC4" w:rsidR="00053D11" w:rsidRDefault="00053D11" w:rsidP="00ED61CF">
      <w:pPr>
        <w:pStyle w:val="Title"/>
        <w:rPr>
          <w:sz w:val="24"/>
          <w:lang w:val="en-US"/>
        </w:rPr>
      </w:pPr>
    </w:p>
    <w:p w14:paraId="037CE60E" w14:textId="77777777" w:rsidR="00053D11" w:rsidRDefault="00053D11" w:rsidP="00ED61CF">
      <w:pPr>
        <w:pStyle w:val="Title"/>
        <w:rPr>
          <w:sz w:val="24"/>
          <w:lang w:val="en-US"/>
        </w:rPr>
      </w:pPr>
    </w:p>
    <w:p w14:paraId="08346B08" w14:textId="77777777" w:rsidR="00ED61CF" w:rsidRDefault="00ED61CF" w:rsidP="00ED61CF">
      <w:pPr>
        <w:pStyle w:val="Title"/>
        <w:rPr>
          <w:sz w:val="24"/>
          <w:lang w:val="en-US"/>
        </w:rPr>
      </w:pPr>
    </w:p>
    <w:p w14:paraId="5DFABC8A" w14:textId="77777777" w:rsidR="00ED61CF" w:rsidRDefault="00ED61CF" w:rsidP="00ED61CF">
      <w:pPr>
        <w:pStyle w:val="Title"/>
        <w:rPr>
          <w:sz w:val="24"/>
          <w:lang w:val="en-US"/>
        </w:rPr>
      </w:pPr>
    </w:p>
    <w:p w14:paraId="771FE188" w14:textId="77777777" w:rsidR="00ED61CF" w:rsidRDefault="00ED61CF" w:rsidP="00ED61CF">
      <w:pPr>
        <w:pStyle w:val="Title"/>
        <w:rPr>
          <w:sz w:val="24"/>
          <w:lang w:val="en-US"/>
        </w:rPr>
      </w:pPr>
      <w:r>
        <w:rPr>
          <w:sz w:val="24"/>
          <w:lang w:val="en-US"/>
        </w:rPr>
        <w:t>Northeast Power Coordinating Council, Inc. (NPCC)</w:t>
      </w:r>
    </w:p>
    <w:p w14:paraId="1D1C11B9" w14:textId="77777777" w:rsidR="00ED61CF" w:rsidRDefault="00ED61CF" w:rsidP="00ED61CF">
      <w:pPr>
        <w:pStyle w:val="Title"/>
        <w:rPr>
          <w:sz w:val="24"/>
          <w:lang w:val="en-US"/>
        </w:rPr>
      </w:pPr>
    </w:p>
    <w:p w14:paraId="58E0AEA9" w14:textId="77777777" w:rsidR="00ED61CF" w:rsidRDefault="00ED61CF" w:rsidP="00ED61CF">
      <w:pPr>
        <w:pStyle w:val="Title"/>
        <w:rPr>
          <w:sz w:val="24"/>
          <w:u w:val="single"/>
          <w:lang w:val="en-US"/>
        </w:rPr>
      </w:pPr>
      <w:r>
        <w:rPr>
          <w:sz w:val="24"/>
          <w:u w:val="single"/>
          <w:lang w:val="en-US"/>
        </w:rPr>
        <w:t>Antitrust Compliance Guidelines</w:t>
      </w:r>
    </w:p>
    <w:p w14:paraId="3E997C09" w14:textId="77777777" w:rsidR="00ED61CF" w:rsidRDefault="00ED61CF" w:rsidP="00ED61CF">
      <w:pPr>
        <w:pStyle w:val="Title"/>
        <w:jc w:val="left"/>
        <w:rPr>
          <w:sz w:val="24"/>
          <w:u w:val="single"/>
          <w:lang w:val="en-US"/>
        </w:rPr>
      </w:pPr>
    </w:p>
    <w:p w14:paraId="21383BAA" w14:textId="77777777" w:rsidR="00ED61CF" w:rsidRDefault="00ED61CF" w:rsidP="00ED61CF">
      <w:pPr>
        <w:pStyle w:val="Title"/>
        <w:jc w:val="left"/>
        <w:rPr>
          <w:sz w:val="24"/>
          <w:u w:val="single"/>
          <w:lang w:val="en-US"/>
        </w:rPr>
      </w:pPr>
    </w:p>
    <w:p w14:paraId="0555ACCC" w14:textId="77777777" w:rsidR="00ED61CF" w:rsidRPr="00F441E4" w:rsidRDefault="00ED61CF" w:rsidP="00ED61CF">
      <w:pPr>
        <w:pStyle w:val="Title"/>
        <w:jc w:val="left"/>
        <w:rPr>
          <w:b w:val="0"/>
          <w:sz w:val="24"/>
          <w:lang w:val="en-US"/>
        </w:rPr>
      </w:pPr>
      <w:r w:rsidRPr="00F441E4">
        <w:rPr>
          <w:b w:val="0"/>
          <w:bCs w:val="0"/>
          <w:sz w:val="24"/>
          <w:lang w:val="en-US" w:eastAsia="en-US"/>
        </w:rPr>
        <w:t>It is NPCC’s policy and practice to obey the antitrust laws and to avoid all conduct that unreasonably restrains competition. The antitrust laws make it important that meeting participants avoid discussion of topics that could result in charges of anti-competitive behavior, including: restraint of trade and conspiracies to monopolize, unfair or deceptive business acts or practices, price discrimination, division of markets, allocation of production, imposition of boycotts, exclusive dealing arrangements, and any other activity that unreasonably restrains competition</w:t>
      </w:r>
      <w:r w:rsidRPr="00F441E4">
        <w:rPr>
          <w:b w:val="0"/>
          <w:sz w:val="24"/>
        </w:rPr>
        <w:t>.</w:t>
      </w:r>
      <w:r w:rsidRPr="00F441E4">
        <w:rPr>
          <w:b w:val="0"/>
          <w:sz w:val="24"/>
          <w:lang w:val="en-US"/>
        </w:rPr>
        <w:t xml:space="preserve"> </w:t>
      </w:r>
    </w:p>
    <w:p w14:paraId="42D2BEE3" w14:textId="77777777" w:rsidR="00ED61CF" w:rsidRPr="00F441E4" w:rsidRDefault="00ED61CF" w:rsidP="00ED61CF">
      <w:pPr>
        <w:pStyle w:val="Title"/>
        <w:jc w:val="left"/>
        <w:rPr>
          <w:b w:val="0"/>
          <w:sz w:val="24"/>
          <w:lang w:val="en-US"/>
        </w:rPr>
      </w:pPr>
    </w:p>
    <w:p w14:paraId="29F1EDD2" w14:textId="77777777" w:rsidR="00ED61CF" w:rsidRPr="00F441E4" w:rsidRDefault="00ED61CF" w:rsidP="00ED61CF">
      <w:pPr>
        <w:pStyle w:val="Title"/>
        <w:jc w:val="left"/>
        <w:rPr>
          <w:b w:val="0"/>
          <w:sz w:val="24"/>
          <w:lang w:val="en-US"/>
        </w:rPr>
      </w:pPr>
      <w:r w:rsidRPr="00F441E4">
        <w:rPr>
          <w:b w:val="0"/>
          <w:bCs w:val="0"/>
          <w:sz w:val="24"/>
          <w:lang w:val="en-US" w:eastAsia="en-US"/>
        </w:rPr>
        <w:t>It is the responsibility of every NPCC participant and employee who may in any way affect NPCC’s compliance with the antitrust laws to carry out this commitment</w:t>
      </w:r>
      <w:r w:rsidRPr="00F441E4">
        <w:rPr>
          <w:b w:val="0"/>
          <w:sz w:val="24"/>
          <w:lang w:val="en-US"/>
        </w:rPr>
        <w:t>.</w:t>
      </w:r>
    </w:p>
    <w:p w14:paraId="413D6595" w14:textId="77777777" w:rsidR="00ED61CF" w:rsidRPr="00F441E4" w:rsidRDefault="00ED61CF" w:rsidP="00ED61CF">
      <w:pPr>
        <w:pStyle w:val="Title"/>
        <w:jc w:val="left"/>
        <w:rPr>
          <w:b w:val="0"/>
          <w:sz w:val="24"/>
          <w:lang w:val="en-US"/>
        </w:rPr>
      </w:pPr>
    </w:p>
    <w:p w14:paraId="6B6EEC3A" w14:textId="77777777" w:rsidR="00ED61CF" w:rsidRPr="00F441E4" w:rsidRDefault="00ED61CF" w:rsidP="00ED61CF">
      <w:pPr>
        <w:pStyle w:val="Title"/>
        <w:jc w:val="left"/>
        <w:rPr>
          <w:b w:val="0"/>
          <w:sz w:val="24"/>
          <w:lang w:val="en-US"/>
        </w:rPr>
      </w:pPr>
      <w:r w:rsidRPr="00F441E4">
        <w:rPr>
          <w:b w:val="0"/>
          <w:bCs w:val="0"/>
          <w:sz w:val="24"/>
          <w:lang w:val="en-US" w:eastAsia="en-US"/>
        </w:rPr>
        <w:t>Participants in NPCC activities (including those participating in its committees, task forces and subgroups) should refrain from discussing the following throughout any meeting or during any breaks (including NPCC meetings, conference calls and informal discussions</w:t>
      </w:r>
      <w:r w:rsidRPr="00F441E4">
        <w:rPr>
          <w:b w:val="0"/>
          <w:sz w:val="24"/>
        </w:rPr>
        <w:t>)</w:t>
      </w:r>
      <w:r w:rsidRPr="00F441E4">
        <w:rPr>
          <w:b w:val="0"/>
          <w:sz w:val="24"/>
          <w:lang w:val="en-US"/>
        </w:rPr>
        <w:t>:</w:t>
      </w:r>
    </w:p>
    <w:p w14:paraId="19696AE1" w14:textId="77777777" w:rsidR="00ED61CF" w:rsidRPr="00F441E4" w:rsidRDefault="00ED61CF" w:rsidP="00ED61CF">
      <w:pPr>
        <w:pStyle w:val="Title"/>
        <w:jc w:val="left"/>
        <w:rPr>
          <w:b w:val="0"/>
          <w:sz w:val="24"/>
          <w:lang w:val="en-US"/>
        </w:rPr>
      </w:pPr>
    </w:p>
    <w:p w14:paraId="7C35EC50" w14:textId="77777777" w:rsidR="00ED61CF" w:rsidRPr="00F441E4" w:rsidRDefault="00ED61CF" w:rsidP="00ED61CF">
      <w:pPr>
        <w:pStyle w:val="Title"/>
        <w:numPr>
          <w:ilvl w:val="0"/>
          <w:numId w:val="2"/>
        </w:numPr>
        <w:jc w:val="left"/>
        <w:rPr>
          <w:b w:val="0"/>
          <w:sz w:val="24"/>
          <w:lang w:val="en-US"/>
        </w:rPr>
      </w:pPr>
      <w:r w:rsidRPr="00F441E4">
        <w:rPr>
          <w:b w:val="0"/>
          <w:bCs w:val="0"/>
          <w:sz w:val="24"/>
          <w:lang w:val="en-US" w:eastAsia="en-US"/>
        </w:rPr>
        <w:t>Industry-related topics considered sensitive or market intelligence in nature that</w:t>
      </w:r>
      <w:r w:rsidRPr="00F441E4">
        <w:rPr>
          <w:b w:val="0"/>
          <w:bCs w:val="0"/>
          <w:spacing w:val="-20"/>
          <w:sz w:val="24"/>
          <w:lang w:val="en-US" w:eastAsia="en-US"/>
        </w:rPr>
        <w:t xml:space="preserve"> </w:t>
      </w:r>
      <w:r w:rsidRPr="00F441E4">
        <w:rPr>
          <w:b w:val="0"/>
          <w:bCs w:val="0"/>
          <w:sz w:val="24"/>
          <w:lang w:val="en-US" w:eastAsia="en-US"/>
        </w:rPr>
        <w:t>are outside of their committee’s scope or assignment, or the published agenda for the meeting</w:t>
      </w:r>
      <w:r w:rsidRPr="00F441E4">
        <w:rPr>
          <w:b w:val="0"/>
          <w:sz w:val="24"/>
          <w:lang w:val="en-US"/>
        </w:rPr>
        <w:t>;</w:t>
      </w:r>
    </w:p>
    <w:p w14:paraId="3BB7AA34" w14:textId="77777777" w:rsidR="00ED61CF" w:rsidRPr="00F441E4" w:rsidRDefault="00ED61CF" w:rsidP="00ED61CF">
      <w:pPr>
        <w:pStyle w:val="Title"/>
        <w:numPr>
          <w:ilvl w:val="0"/>
          <w:numId w:val="2"/>
        </w:numPr>
        <w:jc w:val="left"/>
        <w:rPr>
          <w:b w:val="0"/>
          <w:sz w:val="24"/>
          <w:lang w:val="en-US"/>
        </w:rPr>
      </w:pPr>
      <w:r w:rsidRPr="00F441E4">
        <w:rPr>
          <w:b w:val="0"/>
          <w:bCs w:val="0"/>
          <w:sz w:val="24"/>
          <w:lang w:val="en-US" w:eastAsia="en-US"/>
        </w:rPr>
        <w:t>Their company’s prices for products or services, or prices charged by their</w:t>
      </w:r>
      <w:r w:rsidRPr="00F441E4">
        <w:rPr>
          <w:b w:val="0"/>
          <w:bCs w:val="0"/>
          <w:spacing w:val="-20"/>
          <w:sz w:val="24"/>
          <w:lang w:val="en-US" w:eastAsia="en-US"/>
        </w:rPr>
        <w:t xml:space="preserve"> </w:t>
      </w:r>
      <w:r w:rsidRPr="00F441E4">
        <w:rPr>
          <w:b w:val="0"/>
          <w:bCs w:val="0"/>
          <w:sz w:val="24"/>
          <w:lang w:val="en-US" w:eastAsia="en-US"/>
        </w:rPr>
        <w:t>competitors</w:t>
      </w:r>
      <w:r w:rsidRPr="00F441E4">
        <w:rPr>
          <w:b w:val="0"/>
          <w:sz w:val="24"/>
          <w:lang w:val="en-US"/>
        </w:rPr>
        <w:t>;</w:t>
      </w:r>
    </w:p>
    <w:p w14:paraId="10097186" w14:textId="77777777" w:rsidR="00ED61CF" w:rsidRPr="00F441E4" w:rsidRDefault="00ED61CF" w:rsidP="00ED61CF">
      <w:pPr>
        <w:pStyle w:val="Title"/>
        <w:numPr>
          <w:ilvl w:val="0"/>
          <w:numId w:val="2"/>
        </w:numPr>
        <w:jc w:val="left"/>
        <w:rPr>
          <w:b w:val="0"/>
          <w:sz w:val="24"/>
          <w:lang w:val="en-US"/>
        </w:rPr>
      </w:pPr>
      <w:r w:rsidRPr="00F441E4">
        <w:rPr>
          <w:b w:val="0"/>
          <w:bCs w:val="0"/>
          <w:sz w:val="24"/>
          <w:lang w:val="en-US" w:eastAsia="en-US"/>
        </w:rPr>
        <w:t>Costs, discounts, terms of sale, profit margins or anything else that might affect</w:t>
      </w:r>
      <w:r w:rsidRPr="00F441E4">
        <w:rPr>
          <w:b w:val="0"/>
          <w:bCs w:val="0"/>
          <w:spacing w:val="-25"/>
          <w:sz w:val="24"/>
          <w:lang w:val="en-US" w:eastAsia="en-US"/>
        </w:rPr>
        <w:t xml:space="preserve"> </w:t>
      </w:r>
      <w:r w:rsidRPr="00F441E4">
        <w:rPr>
          <w:b w:val="0"/>
          <w:bCs w:val="0"/>
          <w:sz w:val="24"/>
          <w:lang w:val="en-US" w:eastAsia="en-US"/>
        </w:rPr>
        <w:t>prices</w:t>
      </w:r>
      <w:r w:rsidRPr="00F441E4">
        <w:rPr>
          <w:b w:val="0"/>
          <w:sz w:val="24"/>
          <w:lang w:val="en-US"/>
        </w:rPr>
        <w:t>;</w:t>
      </w:r>
    </w:p>
    <w:p w14:paraId="5554D2FB" w14:textId="77777777" w:rsidR="00ED61CF" w:rsidRPr="00F441E4" w:rsidRDefault="00ED61CF" w:rsidP="00ED61CF">
      <w:pPr>
        <w:pStyle w:val="Title"/>
        <w:numPr>
          <w:ilvl w:val="0"/>
          <w:numId w:val="2"/>
        </w:numPr>
        <w:jc w:val="left"/>
        <w:rPr>
          <w:b w:val="0"/>
          <w:sz w:val="24"/>
          <w:lang w:val="en-US"/>
        </w:rPr>
      </w:pPr>
      <w:r w:rsidRPr="00F441E4">
        <w:rPr>
          <w:b w:val="0"/>
          <w:bCs w:val="0"/>
          <w:sz w:val="24"/>
          <w:lang w:val="en-US" w:eastAsia="en-US"/>
        </w:rPr>
        <w:t>The resale prices their customers should charge for products they sell</w:t>
      </w:r>
      <w:r w:rsidRPr="00F441E4">
        <w:rPr>
          <w:b w:val="0"/>
          <w:bCs w:val="0"/>
          <w:spacing w:val="-18"/>
          <w:sz w:val="24"/>
          <w:lang w:val="en-US" w:eastAsia="en-US"/>
        </w:rPr>
        <w:t xml:space="preserve"> </w:t>
      </w:r>
      <w:r w:rsidRPr="00F441E4">
        <w:rPr>
          <w:b w:val="0"/>
          <w:bCs w:val="0"/>
          <w:sz w:val="24"/>
          <w:lang w:val="en-US" w:eastAsia="en-US"/>
        </w:rPr>
        <w:t>them</w:t>
      </w:r>
      <w:r w:rsidRPr="00F441E4">
        <w:rPr>
          <w:b w:val="0"/>
          <w:sz w:val="24"/>
          <w:lang w:val="en-US"/>
        </w:rPr>
        <w:t>;</w:t>
      </w:r>
    </w:p>
    <w:p w14:paraId="322ED4F4" w14:textId="77777777" w:rsidR="00ED61CF" w:rsidRPr="00F441E4" w:rsidRDefault="00ED61CF" w:rsidP="00ED61CF">
      <w:pPr>
        <w:pStyle w:val="Title"/>
        <w:numPr>
          <w:ilvl w:val="0"/>
          <w:numId w:val="2"/>
        </w:numPr>
        <w:jc w:val="left"/>
        <w:rPr>
          <w:b w:val="0"/>
          <w:sz w:val="24"/>
          <w:lang w:val="en-US"/>
        </w:rPr>
      </w:pPr>
      <w:r w:rsidRPr="00F441E4">
        <w:rPr>
          <w:b w:val="0"/>
          <w:bCs w:val="0"/>
          <w:sz w:val="24"/>
          <w:lang w:val="en-US" w:eastAsia="en-US"/>
        </w:rPr>
        <w:t>Allocating markets, customers, territories or products with their</w:t>
      </w:r>
      <w:r w:rsidRPr="00F441E4">
        <w:rPr>
          <w:b w:val="0"/>
          <w:bCs w:val="0"/>
          <w:spacing w:val="-19"/>
          <w:sz w:val="24"/>
          <w:lang w:val="en-US" w:eastAsia="en-US"/>
        </w:rPr>
        <w:t xml:space="preserve"> </w:t>
      </w:r>
      <w:r w:rsidRPr="00F441E4">
        <w:rPr>
          <w:b w:val="0"/>
          <w:bCs w:val="0"/>
          <w:sz w:val="24"/>
          <w:lang w:val="en-US" w:eastAsia="en-US"/>
        </w:rPr>
        <w:t>competitors</w:t>
      </w:r>
      <w:r w:rsidRPr="00F441E4">
        <w:rPr>
          <w:b w:val="0"/>
          <w:sz w:val="24"/>
          <w:lang w:val="en-US"/>
        </w:rPr>
        <w:t>;</w:t>
      </w:r>
    </w:p>
    <w:p w14:paraId="49AC7273" w14:textId="77777777" w:rsidR="00ED61CF" w:rsidRPr="00F441E4" w:rsidRDefault="00ED61CF" w:rsidP="00ED61CF">
      <w:pPr>
        <w:pStyle w:val="Title"/>
        <w:numPr>
          <w:ilvl w:val="0"/>
          <w:numId w:val="2"/>
        </w:numPr>
        <w:jc w:val="left"/>
        <w:rPr>
          <w:b w:val="0"/>
          <w:sz w:val="24"/>
          <w:lang w:val="en-US"/>
        </w:rPr>
      </w:pPr>
      <w:r w:rsidRPr="00F441E4">
        <w:rPr>
          <w:b w:val="0"/>
          <w:sz w:val="24"/>
          <w:lang w:val="en-US"/>
        </w:rPr>
        <w:t>Limiting production;</w:t>
      </w:r>
    </w:p>
    <w:p w14:paraId="77AF8F80" w14:textId="77777777" w:rsidR="00ED61CF" w:rsidRPr="00F441E4" w:rsidRDefault="00ED61CF" w:rsidP="00ED61CF">
      <w:pPr>
        <w:pStyle w:val="Title"/>
        <w:numPr>
          <w:ilvl w:val="0"/>
          <w:numId w:val="2"/>
        </w:numPr>
        <w:jc w:val="left"/>
        <w:rPr>
          <w:b w:val="0"/>
          <w:sz w:val="24"/>
          <w:lang w:val="en-US"/>
        </w:rPr>
      </w:pPr>
      <w:r w:rsidRPr="00F441E4">
        <w:rPr>
          <w:b w:val="0"/>
          <w:sz w:val="24"/>
          <w:lang w:val="en-US"/>
        </w:rPr>
        <w:t>Whether or not to deal with any company; and</w:t>
      </w:r>
    </w:p>
    <w:p w14:paraId="252106A8" w14:textId="77777777" w:rsidR="00ED61CF" w:rsidRPr="00F441E4" w:rsidRDefault="00ED61CF" w:rsidP="00ED61CF">
      <w:pPr>
        <w:pStyle w:val="Title"/>
        <w:numPr>
          <w:ilvl w:val="0"/>
          <w:numId w:val="2"/>
        </w:numPr>
        <w:jc w:val="left"/>
        <w:rPr>
          <w:b w:val="0"/>
          <w:sz w:val="24"/>
          <w:lang w:val="en-US"/>
        </w:rPr>
      </w:pPr>
      <w:r w:rsidRPr="00F441E4">
        <w:rPr>
          <w:b w:val="0"/>
          <w:sz w:val="24"/>
          <w:lang w:val="en-US"/>
        </w:rPr>
        <w:t>Any competitively sensitive information concerning their company or a competitor.</w:t>
      </w:r>
    </w:p>
    <w:p w14:paraId="7F0916E5" w14:textId="77777777" w:rsidR="00ED61CF" w:rsidRPr="00F441E4" w:rsidRDefault="00ED61CF" w:rsidP="00ED61CF">
      <w:pPr>
        <w:pStyle w:val="Title"/>
        <w:jc w:val="left"/>
        <w:rPr>
          <w:b w:val="0"/>
          <w:sz w:val="24"/>
          <w:lang w:val="en-US"/>
        </w:rPr>
      </w:pPr>
    </w:p>
    <w:p w14:paraId="1AC0546B" w14:textId="77777777" w:rsidR="00ED61CF" w:rsidRPr="00F441E4" w:rsidRDefault="00ED61CF" w:rsidP="00ED61CF">
      <w:pPr>
        <w:pStyle w:val="Title"/>
        <w:jc w:val="left"/>
        <w:rPr>
          <w:b w:val="0"/>
          <w:sz w:val="24"/>
          <w:lang w:val="en-US"/>
        </w:rPr>
      </w:pPr>
      <w:r w:rsidRPr="00F441E4">
        <w:rPr>
          <w:b w:val="0"/>
          <w:bCs w:val="0"/>
          <w:sz w:val="24"/>
          <w:lang w:val="en-US" w:eastAsia="en-US"/>
        </w:rPr>
        <w:t>Any decisions or actions by NPCC as a result of such meetings will only be taken in the interest of promoting and maintaining the reliability and adequacy of the bulk power system</w:t>
      </w:r>
      <w:r w:rsidRPr="00F441E4">
        <w:rPr>
          <w:b w:val="0"/>
          <w:sz w:val="24"/>
          <w:lang w:val="en-US"/>
        </w:rPr>
        <w:t>.</w:t>
      </w:r>
    </w:p>
    <w:p w14:paraId="5F733ED9" w14:textId="77777777" w:rsidR="00ED61CF" w:rsidRPr="00F441E4" w:rsidRDefault="00ED61CF" w:rsidP="00ED61CF">
      <w:pPr>
        <w:pStyle w:val="Title"/>
        <w:jc w:val="left"/>
        <w:rPr>
          <w:b w:val="0"/>
          <w:sz w:val="24"/>
          <w:lang w:val="en-US"/>
        </w:rPr>
      </w:pPr>
    </w:p>
    <w:p w14:paraId="633EEA97" w14:textId="77777777" w:rsidR="00ED61CF" w:rsidRPr="00F441E4" w:rsidRDefault="00ED61CF" w:rsidP="00ED61CF">
      <w:pPr>
        <w:pStyle w:val="Title"/>
        <w:jc w:val="left"/>
        <w:rPr>
          <w:b w:val="0"/>
          <w:sz w:val="24"/>
          <w:lang w:val="en-US"/>
        </w:rPr>
      </w:pPr>
      <w:r w:rsidRPr="00F441E4">
        <w:rPr>
          <w:b w:val="0"/>
          <w:bCs w:val="0"/>
          <w:sz w:val="24"/>
          <w:lang w:val="en-US" w:eastAsia="en-US"/>
        </w:rPr>
        <w:t>Any NPCC meeting participant or employee who is uncertain about the legal ramifications of a particular course of conduct or who has doubts or concerns about whether NPCC’s antitrust compliance policy is implicated in any situation should call</w:t>
      </w:r>
      <w:r>
        <w:rPr>
          <w:b w:val="0"/>
          <w:bCs w:val="0"/>
          <w:sz w:val="24"/>
          <w:lang w:val="en-US" w:eastAsia="en-US"/>
        </w:rPr>
        <w:t xml:space="preserve"> </w:t>
      </w:r>
      <w:r w:rsidRPr="00EF3EE8">
        <w:rPr>
          <w:b w:val="0"/>
          <w:bCs w:val="0"/>
          <w:sz w:val="24"/>
          <w:lang w:val="en-US" w:eastAsia="en-US"/>
        </w:rPr>
        <w:t>NPCC’s Assistant Corporate Secretary, Andrew J. Fawbush, Esq. at 904-598-6133</w:t>
      </w:r>
      <w:r w:rsidRPr="00F441E4">
        <w:rPr>
          <w:b w:val="0"/>
          <w:sz w:val="24"/>
          <w:lang w:val="en-US"/>
        </w:rPr>
        <w:t>.</w:t>
      </w:r>
    </w:p>
    <w:p w14:paraId="7FBA81F0" w14:textId="77777777" w:rsidR="00ED61CF" w:rsidRDefault="00ED61CF" w:rsidP="00ED61CF">
      <w:pPr>
        <w:pStyle w:val="Title"/>
        <w:jc w:val="left"/>
        <w:rPr>
          <w:b w:val="0"/>
          <w:sz w:val="24"/>
          <w:lang w:val="en-US"/>
        </w:rPr>
      </w:pPr>
    </w:p>
    <w:p w14:paraId="3117C149" w14:textId="77777777" w:rsidR="00ED61CF" w:rsidRDefault="00ED61CF" w:rsidP="00ED61CF">
      <w:pPr>
        <w:pStyle w:val="Title"/>
        <w:jc w:val="left"/>
        <w:rPr>
          <w:b w:val="0"/>
          <w:sz w:val="24"/>
          <w:lang w:val="en-US"/>
        </w:rPr>
      </w:pPr>
    </w:p>
    <w:p w14:paraId="775ED2FA" w14:textId="77777777" w:rsidR="00ED61CF" w:rsidRDefault="00ED61CF" w:rsidP="00ED61CF">
      <w:pPr>
        <w:pStyle w:val="Title"/>
        <w:jc w:val="left"/>
        <w:rPr>
          <w:b w:val="0"/>
          <w:sz w:val="24"/>
          <w:lang w:val="en-US"/>
        </w:rPr>
      </w:pPr>
    </w:p>
    <w:p w14:paraId="16BFCB3D" w14:textId="56E4A086" w:rsidR="008D7773" w:rsidRDefault="008D7773" w:rsidP="00ED61CF">
      <w:pPr>
        <w:pStyle w:val="Title"/>
        <w:jc w:val="left"/>
        <w:rPr>
          <w:b w:val="0"/>
          <w:sz w:val="24"/>
          <w:lang w:val="en-US"/>
        </w:rPr>
      </w:pPr>
    </w:p>
    <w:p w14:paraId="1BEF2BD1" w14:textId="77777777" w:rsidR="008D7773" w:rsidRDefault="008D7773" w:rsidP="00ED61CF">
      <w:pPr>
        <w:pStyle w:val="Title"/>
        <w:jc w:val="left"/>
        <w:rPr>
          <w:b w:val="0"/>
          <w:sz w:val="24"/>
          <w:lang w:val="en-US"/>
        </w:rPr>
      </w:pPr>
    </w:p>
    <w:p w14:paraId="4F8C28FC" w14:textId="77777777" w:rsidR="00ED61CF" w:rsidRDefault="00ED61CF" w:rsidP="00ED61CF">
      <w:pPr>
        <w:pStyle w:val="Title"/>
        <w:jc w:val="left"/>
        <w:rPr>
          <w:b w:val="0"/>
          <w:sz w:val="24"/>
          <w:lang w:val="en-US"/>
        </w:rPr>
      </w:pPr>
    </w:p>
    <w:p w14:paraId="4F0D3439" w14:textId="77777777" w:rsidR="00ED61CF" w:rsidRDefault="00ED61CF" w:rsidP="00ED61CF">
      <w:pPr>
        <w:pStyle w:val="Title"/>
        <w:jc w:val="left"/>
        <w:rPr>
          <w:b w:val="0"/>
          <w:sz w:val="24"/>
          <w:lang w:val="en-US"/>
        </w:rPr>
      </w:pPr>
    </w:p>
    <w:p w14:paraId="48993F08" w14:textId="77777777" w:rsidR="00ED61CF" w:rsidRDefault="00ED61CF" w:rsidP="00ED61CF">
      <w:pPr>
        <w:pStyle w:val="Title"/>
        <w:jc w:val="left"/>
        <w:rPr>
          <w:b w:val="0"/>
          <w:sz w:val="24"/>
          <w:lang w:val="en-US"/>
        </w:rPr>
      </w:pPr>
    </w:p>
    <w:p w14:paraId="3A13E4F5" w14:textId="03DB4412" w:rsidR="00ED61CF" w:rsidRDefault="00ED61CF" w:rsidP="00ED61CF">
      <w:pPr>
        <w:pStyle w:val="Title"/>
        <w:rPr>
          <w:sz w:val="24"/>
          <w:u w:val="single"/>
          <w:lang w:val="en-US"/>
        </w:rPr>
      </w:pPr>
      <w:r>
        <w:rPr>
          <w:sz w:val="24"/>
          <w:u w:val="single"/>
          <w:lang w:val="en-US"/>
        </w:rPr>
        <w:t xml:space="preserve">Distributed Energy Resources </w:t>
      </w:r>
      <w:r w:rsidR="00CB129A">
        <w:rPr>
          <w:sz w:val="24"/>
          <w:u w:val="single"/>
          <w:lang w:val="en-US"/>
        </w:rPr>
        <w:t xml:space="preserve">and Variable Energy Resources </w:t>
      </w:r>
      <w:r>
        <w:rPr>
          <w:sz w:val="24"/>
          <w:u w:val="single"/>
          <w:lang w:val="en-US"/>
        </w:rPr>
        <w:t>Forum Disclaimer Statement</w:t>
      </w:r>
    </w:p>
    <w:p w14:paraId="284356AF" w14:textId="77777777" w:rsidR="00ED61CF" w:rsidRDefault="00ED61CF" w:rsidP="00ED61CF">
      <w:pPr>
        <w:pStyle w:val="Title"/>
        <w:ind w:left="720"/>
        <w:jc w:val="left"/>
        <w:rPr>
          <w:b w:val="0"/>
          <w:sz w:val="24"/>
          <w:u w:val="single"/>
          <w:lang w:val="en-US"/>
        </w:rPr>
      </w:pPr>
    </w:p>
    <w:p w14:paraId="3A613C95" w14:textId="77777777" w:rsidR="00ED61CF" w:rsidRPr="001062D3" w:rsidRDefault="00ED61CF" w:rsidP="00ED61CF">
      <w:pPr>
        <w:pStyle w:val="Title"/>
        <w:numPr>
          <w:ilvl w:val="0"/>
          <w:numId w:val="3"/>
        </w:numPr>
        <w:jc w:val="left"/>
        <w:rPr>
          <w:b w:val="0"/>
          <w:sz w:val="24"/>
          <w:u w:val="single"/>
          <w:lang w:val="en-US"/>
        </w:rPr>
      </w:pPr>
      <w:r w:rsidRPr="001062D3">
        <w:rPr>
          <w:b w:val="0"/>
          <w:sz w:val="24"/>
          <w:u w:val="single"/>
          <w:lang w:val="en-US"/>
        </w:rPr>
        <w:t>General</w:t>
      </w:r>
    </w:p>
    <w:p w14:paraId="3F5E0522" w14:textId="77777777" w:rsidR="00ED61CF" w:rsidRDefault="00ED61CF" w:rsidP="00ED61CF">
      <w:pPr>
        <w:pStyle w:val="Title"/>
        <w:ind w:left="720"/>
        <w:jc w:val="left"/>
        <w:rPr>
          <w:b w:val="0"/>
          <w:sz w:val="24"/>
          <w:lang w:val="en-US"/>
        </w:rPr>
      </w:pPr>
    </w:p>
    <w:p w14:paraId="14F7BD80" w14:textId="77777777" w:rsidR="00ED61CF" w:rsidRDefault="00ED61CF" w:rsidP="00ED61CF">
      <w:pPr>
        <w:pStyle w:val="Title"/>
        <w:jc w:val="left"/>
        <w:rPr>
          <w:b w:val="0"/>
          <w:bCs w:val="0"/>
          <w:sz w:val="24"/>
          <w:lang w:val="en-US"/>
        </w:rPr>
      </w:pPr>
      <w:r w:rsidRPr="001062D3">
        <w:rPr>
          <w:b w:val="0"/>
          <w:bCs w:val="0"/>
          <w:sz w:val="24"/>
        </w:rPr>
        <w:t>Any information presented [at NPCC forums] is for informational purposes only. NPCC accepts no responsibility for the accuracy of such presentations, or for your reliance on any information contained within the content available through such forums. Discussions represent a wide range of views and interests of the participating individuals and organizations. Statements made during discussions do not necessarily reflect those of NPCC</w:t>
      </w:r>
      <w:r>
        <w:rPr>
          <w:b w:val="0"/>
          <w:bCs w:val="0"/>
          <w:sz w:val="24"/>
          <w:lang w:val="en-US"/>
        </w:rPr>
        <w:t>.</w:t>
      </w:r>
    </w:p>
    <w:p w14:paraId="7F2D8A4C" w14:textId="77777777" w:rsidR="00ED61CF" w:rsidRDefault="00ED61CF" w:rsidP="00ED61CF">
      <w:pPr>
        <w:pStyle w:val="Title"/>
        <w:jc w:val="left"/>
        <w:rPr>
          <w:b w:val="0"/>
          <w:bCs w:val="0"/>
          <w:sz w:val="24"/>
          <w:lang w:val="en-US"/>
        </w:rPr>
      </w:pPr>
    </w:p>
    <w:p w14:paraId="111F8BA9" w14:textId="77777777" w:rsidR="00ED61CF" w:rsidRPr="001062D3" w:rsidRDefault="00ED61CF" w:rsidP="00ED61CF">
      <w:pPr>
        <w:pStyle w:val="Title"/>
        <w:numPr>
          <w:ilvl w:val="0"/>
          <w:numId w:val="3"/>
        </w:numPr>
        <w:jc w:val="left"/>
        <w:rPr>
          <w:b w:val="0"/>
          <w:bCs w:val="0"/>
          <w:sz w:val="24"/>
          <w:u w:val="single"/>
          <w:lang w:val="en-US"/>
        </w:rPr>
      </w:pPr>
      <w:r w:rsidRPr="001062D3">
        <w:rPr>
          <w:b w:val="0"/>
          <w:bCs w:val="0"/>
          <w:sz w:val="24"/>
          <w:u w:val="single"/>
          <w:lang w:val="en-US"/>
        </w:rPr>
        <w:t>Vendors</w:t>
      </w:r>
    </w:p>
    <w:p w14:paraId="023D843A" w14:textId="77777777" w:rsidR="00ED61CF" w:rsidRDefault="00ED61CF" w:rsidP="00ED61CF">
      <w:pPr>
        <w:pStyle w:val="Title"/>
        <w:ind w:left="720"/>
        <w:jc w:val="left"/>
        <w:rPr>
          <w:b w:val="0"/>
          <w:bCs w:val="0"/>
          <w:sz w:val="24"/>
          <w:lang w:val="en-US"/>
        </w:rPr>
      </w:pPr>
    </w:p>
    <w:p w14:paraId="0D065088" w14:textId="77777777" w:rsidR="00ED61CF" w:rsidRPr="001062D3" w:rsidRDefault="00ED61CF" w:rsidP="00ED61CF">
      <w:pPr>
        <w:pStyle w:val="Title"/>
        <w:jc w:val="left"/>
        <w:rPr>
          <w:b w:val="0"/>
          <w:bCs w:val="0"/>
          <w:sz w:val="24"/>
          <w:lang w:val="en-US"/>
        </w:rPr>
      </w:pPr>
      <w:r w:rsidRPr="001062D3">
        <w:rPr>
          <w:b w:val="0"/>
          <w:bCs w:val="0"/>
          <w:sz w:val="24"/>
        </w:rPr>
        <w:t>Information presented is for stakeholder informational purposes only and does not imply NPCC’s endorsement or approval.  NPCC does not promote technology, tools, products, services</w:t>
      </w:r>
      <w:r>
        <w:rPr>
          <w:b w:val="0"/>
          <w:bCs w:val="0"/>
          <w:sz w:val="24"/>
          <w:lang w:val="en-US"/>
        </w:rPr>
        <w:t>,</w:t>
      </w:r>
      <w:r w:rsidRPr="001062D3">
        <w:rPr>
          <w:b w:val="0"/>
          <w:bCs w:val="0"/>
          <w:sz w:val="24"/>
        </w:rPr>
        <w:t xml:space="preserve"> or vendors that may be used by entities within the electric industry. Questions or concerns about vendors or the services or products they offer must be directed to the vendor. It is the responsibility of the owner, operator, or </w:t>
      </w:r>
      <w:r>
        <w:rPr>
          <w:b w:val="0"/>
          <w:bCs w:val="0"/>
          <w:sz w:val="24"/>
          <w:lang w:val="en-US"/>
        </w:rPr>
        <w:t xml:space="preserve">the </w:t>
      </w:r>
      <w:r w:rsidRPr="001062D3">
        <w:rPr>
          <w:b w:val="0"/>
          <w:bCs w:val="0"/>
          <w:sz w:val="24"/>
        </w:rPr>
        <w:t>user of the bulk power system to research the services the vendors offer. Those that utilize the services of vendors assume full responsibility for claims directly or indirectly arising thereunder and NPCC is not responsible or liable for any claim or harm, directly or indirectly, that transpires from the use of any information</w:t>
      </w:r>
      <w:r w:rsidRPr="001062D3">
        <w:rPr>
          <w:b w:val="0"/>
          <w:bCs w:val="0"/>
          <w:sz w:val="24"/>
          <w:lang w:val="en-US"/>
        </w:rPr>
        <w:t>.</w:t>
      </w:r>
    </w:p>
    <w:p w14:paraId="464C325F" w14:textId="77777777" w:rsidR="00ED61CF" w:rsidRDefault="00ED61CF" w:rsidP="00ED61CF">
      <w:pPr>
        <w:pStyle w:val="Title"/>
        <w:jc w:val="left"/>
        <w:rPr>
          <w:b w:val="0"/>
          <w:sz w:val="24"/>
          <w:lang w:val="en-US"/>
        </w:rPr>
      </w:pPr>
    </w:p>
    <w:p w14:paraId="7435437C" w14:textId="77777777" w:rsidR="00ED61CF" w:rsidRDefault="00ED61CF" w:rsidP="00ED61CF">
      <w:pPr>
        <w:pStyle w:val="Title"/>
        <w:jc w:val="left"/>
        <w:rPr>
          <w:b w:val="0"/>
          <w:sz w:val="24"/>
          <w:lang w:val="en-US"/>
        </w:rPr>
      </w:pPr>
    </w:p>
    <w:p w14:paraId="3A6AECED" w14:textId="77777777" w:rsidR="00ED61CF" w:rsidRDefault="00ED61CF" w:rsidP="00ED61CF">
      <w:pPr>
        <w:pStyle w:val="Title"/>
        <w:jc w:val="left"/>
        <w:rPr>
          <w:b w:val="0"/>
          <w:sz w:val="24"/>
          <w:lang w:val="en-US"/>
        </w:rPr>
      </w:pPr>
    </w:p>
    <w:p w14:paraId="331003C2" w14:textId="77777777" w:rsidR="00ED61CF" w:rsidRDefault="00ED61CF" w:rsidP="00ED61CF">
      <w:pPr>
        <w:pStyle w:val="Title"/>
        <w:jc w:val="left"/>
        <w:rPr>
          <w:b w:val="0"/>
          <w:sz w:val="24"/>
          <w:lang w:val="en-US"/>
        </w:rPr>
      </w:pPr>
    </w:p>
    <w:p w14:paraId="086D0425" w14:textId="77777777" w:rsidR="00ED61CF" w:rsidRDefault="00ED61CF" w:rsidP="00ED61CF">
      <w:pPr>
        <w:pStyle w:val="Title"/>
        <w:jc w:val="left"/>
        <w:rPr>
          <w:b w:val="0"/>
          <w:sz w:val="24"/>
          <w:lang w:val="en-US"/>
        </w:rPr>
      </w:pPr>
    </w:p>
    <w:p w14:paraId="5944AAAC" w14:textId="77777777" w:rsidR="00ED61CF" w:rsidRDefault="00ED61CF" w:rsidP="00ED61CF">
      <w:pPr>
        <w:pStyle w:val="Title"/>
        <w:jc w:val="left"/>
        <w:rPr>
          <w:b w:val="0"/>
          <w:sz w:val="24"/>
          <w:lang w:val="en-US"/>
        </w:rPr>
      </w:pPr>
    </w:p>
    <w:p w14:paraId="3A548145" w14:textId="77777777" w:rsidR="00ED61CF" w:rsidRDefault="00ED61CF" w:rsidP="00ED61CF">
      <w:pPr>
        <w:pStyle w:val="Title"/>
        <w:jc w:val="left"/>
        <w:rPr>
          <w:b w:val="0"/>
          <w:sz w:val="24"/>
          <w:lang w:val="en-US"/>
        </w:rPr>
      </w:pPr>
    </w:p>
    <w:p w14:paraId="56F00669" w14:textId="77777777" w:rsidR="00ED61CF" w:rsidRDefault="00ED61CF" w:rsidP="00ED61CF">
      <w:pPr>
        <w:pStyle w:val="Title"/>
        <w:jc w:val="left"/>
        <w:rPr>
          <w:b w:val="0"/>
          <w:sz w:val="24"/>
          <w:lang w:val="en-US"/>
        </w:rPr>
      </w:pPr>
    </w:p>
    <w:p w14:paraId="5132DBE3" w14:textId="77777777" w:rsidR="00ED61CF" w:rsidRDefault="00ED61CF" w:rsidP="00ED61CF">
      <w:pPr>
        <w:pStyle w:val="Title"/>
        <w:jc w:val="left"/>
        <w:rPr>
          <w:b w:val="0"/>
          <w:sz w:val="24"/>
          <w:lang w:val="en-US"/>
        </w:rPr>
      </w:pPr>
    </w:p>
    <w:p w14:paraId="272A62F7" w14:textId="77777777" w:rsidR="00ED61CF" w:rsidRDefault="00ED61CF" w:rsidP="00ED61CF">
      <w:pPr>
        <w:pStyle w:val="Title"/>
        <w:jc w:val="left"/>
        <w:rPr>
          <w:b w:val="0"/>
          <w:sz w:val="24"/>
          <w:lang w:val="en-US"/>
        </w:rPr>
      </w:pPr>
    </w:p>
    <w:p w14:paraId="20236CDB" w14:textId="77777777" w:rsidR="00ED61CF" w:rsidRDefault="00ED61CF" w:rsidP="00ED61CF">
      <w:pPr>
        <w:pStyle w:val="Title"/>
        <w:jc w:val="left"/>
        <w:rPr>
          <w:b w:val="0"/>
          <w:sz w:val="24"/>
          <w:lang w:val="en-US"/>
        </w:rPr>
      </w:pPr>
    </w:p>
    <w:p w14:paraId="0A13E035" w14:textId="77777777" w:rsidR="00ED61CF" w:rsidRDefault="00ED61CF" w:rsidP="00ED61CF">
      <w:pPr>
        <w:pStyle w:val="Title"/>
        <w:jc w:val="left"/>
        <w:rPr>
          <w:b w:val="0"/>
          <w:sz w:val="24"/>
          <w:lang w:val="en-US"/>
        </w:rPr>
      </w:pPr>
    </w:p>
    <w:p w14:paraId="378D1225" w14:textId="77777777" w:rsidR="00ED61CF" w:rsidRDefault="00ED61CF" w:rsidP="00ED61CF">
      <w:pPr>
        <w:pStyle w:val="Title"/>
        <w:jc w:val="left"/>
        <w:rPr>
          <w:b w:val="0"/>
          <w:sz w:val="24"/>
          <w:lang w:val="en-US"/>
        </w:rPr>
      </w:pPr>
    </w:p>
    <w:p w14:paraId="39FDD475" w14:textId="77777777" w:rsidR="00ED61CF" w:rsidRDefault="00ED61CF" w:rsidP="00ED61CF">
      <w:pPr>
        <w:pStyle w:val="Title"/>
        <w:jc w:val="left"/>
        <w:rPr>
          <w:b w:val="0"/>
          <w:sz w:val="24"/>
          <w:lang w:val="en-US"/>
        </w:rPr>
      </w:pPr>
    </w:p>
    <w:p w14:paraId="59CC5D20" w14:textId="77777777" w:rsidR="00ED61CF" w:rsidRDefault="00ED61CF" w:rsidP="00ED61CF">
      <w:pPr>
        <w:pStyle w:val="Title"/>
        <w:jc w:val="left"/>
        <w:rPr>
          <w:b w:val="0"/>
          <w:sz w:val="24"/>
          <w:lang w:val="en-US"/>
        </w:rPr>
      </w:pPr>
    </w:p>
    <w:p w14:paraId="101D7F8D" w14:textId="77777777" w:rsidR="00ED61CF" w:rsidRDefault="00ED61CF" w:rsidP="00ED61CF">
      <w:pPr>
        <w:pStyle w:val="Title"/>
        <w:jc w:val="left"/>
        <w:rPr>
          <w:b w:val="0"/>
          <w:sz w:val="24"/>
          <w:lang w:val="en-US"/>
        </w:rPr>
      </w:pPr>
    </w:p>
    <w:p w14:paraId="56B2FF6A" w14:textId="77777777" w:rsidR="00ED61CF" w:rsidRDefault="00ED61CF" w:rsidP="00ED61CF">
      <w:pPr>
        <w:pStyle w:val="Title"/>
        <w:jc w:val="left"/>
        <w:rPr>
          <w:b w:val="0"/>
          <w:sz w:val="24"/>
          <w:lang w:val="en-US"/>
        </w:rPr>
      </w:pPr>
    </w:p>
    <w:p w14:paraId="2BFD7261" w14:textId="77777777" w:rsidR="00ED61CF" w:rsidRDefault="00ED61CF" w:rsidP="00ED61CF">
      <w:pPr>
        <w:pStyle w:val="Title"/>
        <w:jc w:val="left"/>
        <w:rPr>
          <w:b w:val="0"/>
          <w:sz w:val="24"/>
          <w:lang w:val="en-US"/>
        </w:rPr>
      </w:pPr>
    </w:p>
    <w:p w14:paraId="3519CA28" w14:textId="77777777" w:rsidR="00ED61CF" w:rsidRDefault="00ED61CF" w:rsidP="00ED61CF">
      <w:pPr>
        <w:pStyle w:val="Title"/>
        <w:jc w:val="left"/>
        <w:rPr>
          <w:b w:val="0"/>
          <w:sz w:val="24"/>
          <w:lang w:val="en-US"/>
        </w:rPr>
      </w:pPr>
    </w:p>
    <w:p w14:paraId="396D2EFB" w14:textId="77777777" w:rsidR="00ED61CF" w:rsidRDefault="00ED61CF" w:rsidP="00ED61CF">
      <w:pPr>
        <w:pStyle w:val="Title"/>
        <w:jc w:val="left"/>
        <w:rPr>
          <w:b w:val="0"/>
          <w:sz w:val="24"/>
          <w:lang w:val="en-US"/>
        </w:rPr>
      </w:pPr>
    </w:p>
    <w:p w14:paraId="2CB033D8" w14:textId="77777777" w:rsidR="00ED61CF" w:rsidRDefault="00ED61CF" w:rsidP="00ED61CF">
      <w:pPr>
        <w:pStyle w:val="Title"/>
        <w:jc w:val="left"/>
        <w:rPr>
          <w:b w:val="0"/>
          <w:sz w:val="24"/>
          <w:lang w:val="en-US"/>
        </w:rPr>
      </w:pPr>
    </w:p>
    <w:p w14:paraId="7EC1A514" w14:textId="77777777" w:rsidR="00ED61CF" w:rsidRDefault="00ED61CF" w:rsidP="00ED61CF">
      <w:pPr>
        <w:pStyle w:val="Title"/>
        <w:jc w:val="left"/>
        <w:rPr>
          <w:b w:val="0"/>
          <w:sz w:val="24"/>
          <w:lang w:val="en-US"/>
        </w:rPr>
      </w:pPr>
    </w:p>
    <w:p w14:paraId="65E6F8A2" w14:textId="77777777" w:rsidR="00ED61CF" w:rsidRDefault="00ED61CF" w:rsidP="00ED61CF">
      <w:pPr>
        <w:pStyle w:val="Title"/>
        <w:jc w:val="left"/>
        <w:rPr>
          <w:b w:val="0"/>
          <w:sz w:val="24"/>
          <w:lang w:val="en-US"/>
        </w:rPr>
      </w:pPr>
    </w:p>
    <w:p w14:paraId="68DD4F2B" w14:textId="77777777" w:rsidR="00ED61CF" w:rsidRDefault="00ED61CF" w:rsidP="00ED61CF">
      <w:pPr>
        <w:pStyle w:val="Title"/>
        <w:jc w:val="left"/>
        <w:rPr>
          <w:b w:val="0"/>
          <w:sz w:val="24"/>
          <w:lang w:val="en-US"/>
        </w:rPr>
      </w:pPr>
    </w:p>
    <w:p w14:paraId="0D33092E" w14:textId="77777777" w:rsidR="00ED61CF" w:rsidRDefault="00ED61CF" w:rsidP="00ED61CF">
      <w:pPr>
        <w:pStyle w:val="Title"/>
        <w:jc w:val="left"/>
        <w:rPr>
          <w:b w:val="0"/>
          <w:sz w:val="24"/>
          <w:lang w:val="en-US"/>
        </w:rPr>
      </w:pPr>
    </w:p>
    <w:p w14:paraId="79F3D40B" w14:textId="77777777" w:rsidR="00ED61CF" w:rsidRDefault="00ED61CF" w:rsidP="00ED61CF">
      <w:pPr>
        <w:pStyle w:val="Title"/>
        <w:jc w:val="left"/>
        <w:rPr>
          <w:b w:val="0"/>
          <w:sz w:val="24"/>
          <w:lang w:val="en-US"/>
        </w:rPr>
      </w:pPr>
    </w:p>
    <w:p w14:paraId="1A1A9BE4" w14:textId="77777777" w:rsidR="00ED61CF" w:rsidRPr="005D6E25" w:rsidRDefault="00ED61CF" w:rsidP="00ED61CF">
      <w:pPr>
        <w:ind w:left="0" w:firstLine="0"/>
        <w:jc w:val="center"/>
        <w:rPr>
          <w:b/>
          <w:bCs/>
          <w:szCs w:val="24"/>
          <w:u w:val="single"/>
        </w:rPr>
      </w:pPr>
      <w:r w:rsidRPr="005D6E25">
        <w:rPr>
          <w:b/>
          <w:bCs/>
          <w:szCs w:val="24"/>
          <w:u w:val="single"/>
        </w:rPr>
        <w:t>Public Announcement</w:t>
      </w:r>
    </w:p>
    <w:p w14:paraId="09DB30E7" w14:textId="77777777" w:rsidR="00ED61CF" w:rsidRDefault="00ED61CF" w:rsidP="00ED61CF">
      <w:pPr>
        <w:ind w:left="0" w:firstLine="0"/>
        <w:rPr>
          <w:szCs w:val="24"/>
        </w:rPr>
      </w:pPr>
    </w:p>
    <w:p w14:paraId="38EFD4CD" w14:textId="15DDE5D4" w:rsidR="00ED61CF" w:rsidRDefault="00ED61CF" w:rsidP="00ED61CF">
      <w:pPr>
        <w:ind w:left="0" w:firstLine="0"/>
        <w:jc w:val="left"/>
        <w:rPr>
          <w:szCs w:val="24"/>
        </w:rPr>
      </w:pPr>
      <w:r>
        <w:rPr>
          <w:szCs w:val="24"/>
        </w:rPr>
        <w:t>RSC and DER</w:t>
      </w:r>
      <w:r w:rsidR="00CB129A">
        <w:rPr>
          <w:szCs w:val="24"/>
        </w:rPr>
        <w:t>/VER</w:t>
      </w:r>
      <w:r>
        <w:rPr>
          <w:szCs w:val="24"/>
        </w:rPr>
        <w:t xml:space="preserve"> Forum Meetings, WebEx, and Conference calls:</w:t>
      </w:r>
    </w:p>
    <w:p w14:paraId="63C38FDE" w14:textId="77777777" w:rsidR="00ED61CF" w:rsidRPr="005D6E25" w:rsidRDefault="00ED61CF" w:rsidP="00ED61CF">
      <w:pPr>
        <w:ind w:left="0" w:firstLine="0"/>
        <w:jc w:val="left"/>
        <w:rPr>
          <w:szCs w:val="24"/>
        </w:rPr>
      </w:pPr>
      <w:r>
        <w:rPr>
          <w:szCs w:val="24"/>
        </w:rPr>
        <w:t xml:space="preserve">Participants are reminded that this meeting, WebEx, and conference call are public. The access number was posted on the NPCC website and widely distributed. Speakers on the call should keep in mind that the listening audience may include members of the press and representatives of various governmental authorities, in addition to the expected participation by industry stakeholders. </w:t>
      </w:r>
    </w:p>
    <w:p w14:paraId="607317DB" w14:textId="3FA9E9E5" w:rsidR="00ED61CF" w:rsidRDefault="00ED61CF" w:rsidP="00ED61CF">
      <w:pPr>
        <w:pStyle w:val="Title"/>
        <w:jc w:val="left"/>
        <w:rPr>
          <w:b w:val="0"/>
          <w:sz w:val="24"/>
          <w:lang w:val="en-US"/>
        </w:rPr>
      </w:pPr>
    </w:p>
    <w:p w14:paraId="747EDE1D" w14:textId="421BFC44" w:rsidR="00CB129A" w:rsidRDefault="00CB129A" w:rsidP="00ED61CF">
      <w:pPr>
        <w:pStyle w:val="Title"/>
        <w:jc w:val="left"/>
        <w:rPr>
          <w:b w:val="0"/>
          <w:sz w:val="24"/>
          <w:lang w:val="en-US"/>
        </w:rPr>
      </w:pPr>
    </w:p>
    <w:p w14:paraId="46A98EC0" w14:textId="71D6319D" w:rsidR="00CB129A" w:rsidRDefault="00CB129A" w:rsidP="00ED61CF">
      <w:pPr>
        <w:pStyle w:val="Title"/>
        <w:jc w:val="left"/>
        <w:rPr>
          <w:b w:val="0"/>
          <w:sz w:val="24"/>
          <w:lang w:val="en-US"/>
        </w:rPr>
      </w:pPr>
    </w:p>
    <w:p w14:paraId="413A5A62" w14:textId="76AA2F4D" w:rsidR="00CB129A" w:rsidRDefault="00CB129A" w:rsidP="00ED61CF">
      <w:pPr>
        <w:pStyle w:val="Title"/>
        <w:jc w:val="left"/>
        <w:rPr>
          <w:b w:val="0"/>
          <w:sz w:val="24"/>
          <w:lang w:val="en-US"/>
        </w:rPr>
      </w:pPr>
    </w:p>
    <w:p w14:paraId="79E584AC" w14:textId="751FA34E" w:rsidR="00CB129A" w:rsidRDefault="00CB129A" w:rsidP="00ED61CF">
      <w:pPr>
        <w:pStyle w:val="Title"/>
        <w:jc w:val="left"/>
        <w:rPr>
          <w:b w:val="0"/>
          <w:sz w:val="24"/>
          <w:lang w:val="en-US"/>
        </w:rPr>
      </w:pPr>
    </w:p>
    <w:p w14:paraId="59C8EC08" w14:textId="0C13E320" w:rsidR="00CB129A" w:rsidRDefault="00CB129A" w:rsidP="00ED61CF">
      <w:pPr>
        <w:pStyle w:val="Title"/>
        <w:jc w:val="left"/>
        <w:rPr>
          <w:b w:val="0"/>
          <w:sz w:val="24"/>
          <w:lang w:val="en-US"/>
        </w:rPr>
      </w:pPr>
    </w:p>
    <w:p w14:paraId="71FCEB88" w14:textId="0EE4C75B" w:rsidR="00CB129A" w:rsidRDefault="00CB129A" w:rsidP="00ED61CF">
      <w:pPr>
        <w:pStyle w:val="Title"/>
        <w:jc w:val="left"/>
        <w:rPr>
          <w:b w:val="0"/>
          <w:sz w:val="24"/>
          <w:lang w:val="en-US"/>
        </w:rPr>
      </w:pPr>
    </w:p>
    <w:p w14:paraId="79C0A6C7" w14:textId="6ECB0D63" w:rsidR="00CB129A" w:rsidRDefault="00CB129A" w:rsidP="00ED61CF">
      <w:pPr>
        <w:pStyle w:val="Title"/>
        <w:jc w:val="left"/>
        <w:rPr>
          <w:b w:val="0"/>
          <w:sz w:val="24"/>
          <w:lang w:val="en-US"/>
        </w:rPr>
      </w:pPr>
    </w:p>
    <w:p w14:paraId="7ECD7AC8" w14:textId="2BEC598C" w:rsidR="00CB129A" w:rsidRDefault="00CB129A" w:rsidP="00ED61CF">
      <w:pPr>
        <w:pStyle w:val="Title"/>
        <w:jc w:val="left"/>
        <w:rPr>
          <w:b w:val="0"/>
          <w:sz w:val="24"/>
          <w:lang w:val="en-US"/>
        </w:rPr>
      </w:pPr>
    </w:p>
    <w:p w14:paraId="25341253" w14:textId="59AFB20C" w:rsidR="00CB129A" w:rsidRDefault="00CB129A" w:rsidP="00ED61CF">
      <w:pPr>
        <w:pStyle w:val="Title"/>
        <w:jc w:val="left"/>
        <w:rPr>
          <w:b w:val="0"/>
          <w:sz w:val="24"/>
          <w:lang w:val="en-US"/>
        </w:rPr>
      </w:pPr>
    </w:p>
    <w:p w14:paraId="444E6388" w14:textId="0E4D24D6" w:rsidR="00CB129A" w:rsidRDefault="00CB129A" w:rsidP="00ED61CF">
      <w:pPr>
        <w:pStyle w:val="Title"/>
        <w:jc w:val="left"/>
        <w:rPr>
          <w:b w:val="0"/>
          <w:sz w:val="24"/>
          <w:lang w:val="en-US"/>
        </w:rPr>
      </w:pPr>
    </w:p>
    <w:p w14:paraId="408AE3B5" w14:textId="2B4E78E9" w:rsidR="00CB129A" w:rsidRDefault="00CB129A" w:rsidP="00ED61CF">
      <w:pPr>
        <w:pStyle w:val="Title"/>
        <w:jc w:val="left"/>
        <w:rPr>
          <w:b w:val="0"/>
          <w:sz w:val="24"/>
          <w:lang w:val="en-US"/>
        </w:rPr>
      </w:pPr>
    </w:p>
    <w:p w14:paraId="7C815A88" w14:textId="097B1616" w:rsidR="00CB129A" w:rsidRDefault="00CB129A" w:rsidP="00ED61CF">
      <w:pPr>
        <w:pStyle w:val="Title"/>
        <w:jc w:val="left"/>
        <w:rPr>
          <w:b w:val="0"/>
          <w:sz w:val="24"/>
          <w:lang w:val="en-US"/>
        </w:rPr>
      </w:pPr>
    </w:p>
    <w:p w14:paraId="520AF513" w14:textId="0968C4C1" w:rsidR="00CB129A" w:rsidRDefault="00CB129A" w:rsidP="00ED61CF">
      <w:pPr>
        <w:pStyle w:val="Title"/>
        <w:jc w:val="left"/>
        <w:rPr>
          <w:b w:val="0"/>
          <w:sz w:val="24"/>
          <w:lang w:val="en-US"/>
        </w:rPr>
      </w:pPr>
    </w:p>
    <w:p w14:paraId="1350D457" w14:textId="1EEED83D" w:rsidR="00CB129A" w:rsidRDefault="00CB129A" w:rsidP="00ED61CF">
      <w:pPr>
        <w:pStyle w:val="Title"/>
        <w:jc w:val="left"/>
        <w:rPr>
          <w:b w:val="0"/>
          <w:sz w:val="24"/>
          <w:lang w:val="en-US"/>
        </w:rPr>
      </w:pPr>
    </w:p>
    <w:p w14:paraId="4BEA4C57" w14:textId="767F7793" w:rsidR="00CB129A" w:rsidRDefault="00CB129A" w:rsidP="00ED61CF">
      <w:pPr>
        <w:pStyle w:val="Title"/>
        <w:jc w:val="left"/>
        <w:rPr>
          <w:b w:val="0"/>
          <w:sz w:val="24"/>
          <w:lang w:val="en-US"/>
        </w:rPr>
      </w:pPr>
    </w:p>
    <w:p w14:paraId="131B37AB" w14:textId="163358F1" w:rsidR="00CB129A" w:rsidRDefault="00CB129A" w:rsidP="00ED61CF">
      <w:pPr>
        <w:pStyle w:val="Title"/>
        <w:jc w:val="left"/>
        <w:rPr>
          <w:b w:val="0"/>
          <w:sz w:val="24"/>
          <w:lang w:val="en-US"/>
        </w:rPr>
      </w:pPr>
    </w:p>
    <w:p w14:paraId="4AE7C368" w14:textId="38404CEA" w:rsidR="00CB129A" w:rsidRDefault="00CB129A" w:rsidP="00ED61CF">
      <w:pPr>
        <w:pStyle w:val="Title"/>
        <w:jc w:val="left"/>
        <w:rPr>
          <w:b w:val="0"/>
          <w:sz w:val="24"/>
          <w:lang w:val="en-US"/>
        </w:rPr>
      </w:pPr>
    </w:p>
    <w:p w14:paraId="15D38893" w14:textId="6F2B2187" w:rsidR="00CB129A" w:rsidRDefault="00CB129A" w:rsidP="00ED61CF">
      <w:pPr>
        <w:pStyle w:val="Title"/>
        <w:jc w:val="left"/>
        <w:rPr>
          <w:b w:val="0"/>
          <w:sz w:val="24"/>
          <w:lang w:val="en-US"/>
        </w:rPr>
      </w:pPr>
    </w:p>
    <w:p w14:paraId="64B225BC" w14:textId="215E9A81" w:rsidR="00CB129A" w:rsidRDefault="00CB129A" w:rsidP="00ED61CF">
      <w:pPr>
        <w:pStyle w:val="Title"/>
        <w:jc w:val="left"/>
        <w:rPr>
          <w:b w:val="0"/>
          <w:sz w:val="24"/>
          <w:lang w:val="en-US"/>
        </w:rPr>
      </w:pPr>
    </w:p>
    <w:p w14:paraId="455A0E58" w14:textId="2AE52AC0" w:rsidR="00CB129A" w:rsidRDefault="00CB129A" w:rsidP="00ED61CF">
      <w:pPr>
        <w:pStyle w:val="Title"/>
        <w:jc w:val="left"/>
        <w:rPr>
          <w:b w:val="0"/>
          <w:sz w:val="24"/>
          <w:lang w:val="en-US"/>
        </w:rPr>
      </w:pPr>
    </w:p>
    <w:p w14:paraId="34A5C6FE" w14:textId="56CFBD70" w:rsidR="00CB129A" w:rsidRDefault="00CB129A" w:rsidP="00ED61CF">
      <w:pPr>
        <w:pStyle w:val="Title"/>
        <w:jc w:val="left"/>
        <w:rPr>
          <w:b w:val="0"/>
          <w:sz w:val="24"/>
          <w:lang w:val="en-US"/>
        </w:rPr>
      </w:pPr>
    </w:p>
    <w:p w14:paraId="7AA3503E" w14:textId="664A6391" w:rsidR="00CB129A" w:rsidRDefault="00CB129A" w:rsidP="00ED61CF">
      <w:pPr>
        <w:pStyle w:val="Title"/>
        <w:jc w:val="left"/>
        <w:rPr>
          <w:b w:val="0"/>
          <w:sz w:val="24"/>
          <w:lang w:val="en-US"/>
        </w:rPr>
      </w:pPr>
    </w:p>
    <w:p w14:paraId="4EDA940E" w14:textId="326EC9E2" w:rsidR="00CB129A" w:rsidRDefault="00CB129A" w:rsidP="00ED61CF">
      <w:pPr>
        <w:pStyle w:val="Title"/>
        <w:jc w:val="left"/>
        <w:rPr>
          <w:b w:val="0"/>
          <w:sz w:val="24"/>
          <w:lang w:val="en-US"/>
        </w:rPr>
      </w:pPr>
    </w:p>
    <w:p w14:paraId="5F43B30C" w14:textId="4338CC4B" w:rsidR="00CB129A" w:rsidRDefault="00CB129A" w:rsidP="00ED61CF">
      <w:pPr>
        <w:pStyle w:val="Title"/>
        <w:jc w:val="left"/>
        <w:rPr>
          <w:b w:val="0"/>
          <w:sz w:val="24"/>
          <w:lang w:val="en-US"/>
        </w:rPr>
      </w:pPr>
    </w:p>
    <w:p w14:paraId="75023987" w14:textId="7165D98A" w:rsidR="00CB129A" w:rsidRDefault="00CB129A" w:rsidP="00ED61CF">
      <w:pPr>
        <w:pStyle w:val="Title"/>
        <w:jc w:val="left"/>
        <w:rPr>
          <w:b w:val="0"/>
          <w:sz w:val="24"/>
          <w:lang w:val="en-US"/>
        </w:rPr>
      </w:pPr>
    </w:p>
    <w:p w14:paraId="6B5779BE" w14:textId="15E65C8C" w:rsidR="00CB129A" w:rsidRDefault="00CB129A" w:rsidP="00ED61CF">
      <w:pPr>
        <w:pStyle w:val="Title"/>
        <w:jc w:val="left"/>
        <w:rPr>
          <w:b w:val="0"/>
          <w:sz w:val="24"/>
          <w:lang w:val="en-US"/>
        </w:rPr>
      </w:pPr>
    </w:p>
    <w:p w14:paraId="41791757" w14:textId="5D812C16" w:rsidR="00CB129A" w:rsidRDefault="00CB129A" w:rsidP="00ED61CF">
      <w:pPr>
        <w:pStyle w:val="Title"/>
        <w:jc w:val="left"/>
        <w:rPr>
          <w:b w:val="0"/>
          <w:sz w:val="24"/>
          <w:lang w:val="en-US"/>
        </w:rPr>
      </w:pPr>
    </w:p>
    <w:p w14:paraId="3F852CC5" w14:textId="7313672B" w:rsidR="00CB129A" w:rsidRDefault="00CB129A" w:rsidP="00ED61CF">
      <w:pPr>
        <w:pStyle w:val="Title"/>
        <w:jc w:val="left"/>
        <w:rPr>
          <w:b w:val="0"/>
          <w:sz w:val="24"/>
          <w:lang w:val="en-US"/>
        </w:rPr>
      </w:pPr>
    </w:p>
    <w:p w14:paraId="4A69C226" w14:textId="77777777" w:rsidR="00CB129A" w:rsidRPr="001A0227" w:rsidRDefault="00CB129A" w:rsidP="00ED61CF">
      <w:pPr>
        <w:pStyle w:val="Title"/>
        <w:jc w:val="left"/>
        <w:rPr>
          <w:b w:val="0"/>
          <w:sz w:val="24"/>
          <w:lang w:val="en-US"/>
        </w:rPr>
      </w:pPr>
    </w:p>
    <w:p w14:paraId="3A670F17" w14:textId="77777777" w:rsidR="00ED61CF" w:rsidRDefault="00ED61CF" w:rsidP="00ED61CF">
      <w:pPr>
        <w:ind w:left="0" w:firstLine="0"/>
      </w:pPr>
    </w:p>
    <w:p w14:paraId="1EBAB9BA" w14:textId="77777777" w:rsidR="00ED61CF" w:rsidRDefault="00ED61CF" w:rsidP="00ED61CF">
      <w:pPr>
        <w:ind w:left="0" w:firstLine="0"/>
      </w:pPr>
    </w:p>
    <w:p w14:paraId="7C73DC46" w14:textId="77777777" w:rsidR="00ED61CF" w:rsidRDefault="00ED61CF" w:rsidP="00ED61CF">
      <w:pPr>
        <w:ind w:left="0" w:firstLine="0"/>
      </w:pPr>
    </w:p>
    <w:p w14:paraId="6D40545C" w14:textId="77777777" w:rsidR="00ED61CF" w:rsidRDefault="00ED61CF" w:rsidP="00ED61CF">
      <w:pPr>
        <w:ind w:left="0" w:firstLine="0"/>
      </w:pPr>
    </w:p>
    <w:p w14:paraId="57F14382" w14:textId="77777777" w:rsidR="00ED61CF" w:rsidRDefault="00ED61CF" w:rsidP="00ED61CF">
      <w:pPr>
        <w:ind w:left="0" w:firstLine="0"/>
      </w:pPr>
    </w:p>
    <w:p w14:paraId="5DB7B641" w14:textId="77777777" w:rsidR="00ED61CF" w:rsidRDefault="00ED61CF" w:rsidP="00ED61CF">
      <w:pPr>
        <w:ind w:left="0" w:firstLine="0"/>
      </w:pPr>
    </w:p>
    <w:p w14:paraId="6BD7C842" w14:textId="77777777" w:rsidR="00ED61CF" w:rsidRDefault="00ED61CF" w:rsidP="00ED61CF">
      <w:pPr>
        <w:ind w:left="0" w:firstLine="0"/>
      </w:pPr>
    </w:p>
    <w:p w14:paraId="502A745A" w14:textId="77777777" w:rsidR="00ED61CF" w:rsidRPr="00CB129A" w:rsidRDefault="00ED61CF" w:rsidP="00ED61CF">
      <w:pPr>
        <w:pStyle w:val="Title"/>
        <w:contextualSpacing/>
        <w:rPr>
          <w:sz w:val="24"/>
          <w:u w:val="single"/>
          <w:lang w:val="en-US"/>
        </w:rPr>
      </w:pPr>
      <w:r w:rsidRPr="00CB129A">
        <w:rPr>
          <w:sz w:val="24"/>
          <w:u w:val="single"/>
          <w:lang w:val="en-US"/>
        </w:rPr>
        <w:t>Meeting Logistics</w:t>
      </w:r>
    </w:p>
    <w:p w14:paraId="07BE7B96" w14:textId="77777777" w:rsidR="00ED61CF" w:rsidRPr="00E3652C" w:rsidRDefault="00ED61CF" w:rsidP="00ED61CF">
      <w:pPr>
        <w:pStyle w:val="Title"/>
        <w:contextualSpacing/>
        <w:jc w:val="left"/>
        <w:rPr>
          <w:szCs w:val="32"/>
          <w:u w:val="single"/>
          <w:lang w:val="en-US"/>
        </w:rPr>
      </w:pPr>
    </w:p>
    <w:p w14:paraId="3197E9A2" w14:textId="77777777" w:rsidR="00ED61CF" w:rsidRPr="00E3652C" w:rsidRDefault="00ED61CF" w:rsidP="00ED61CF">
      <w:pPr>
        <w:ind w:left="0" w:firstLine="0"/>
        <w:jc w:val="left"/>
        <w:rPr>
          <w:b/>
          <w:bCs/>
          <w:szCs w:val="24"/>
        </w:rPr>
      </w:pPr>
      <w:r>
        <w:rPr>
          <w:shd w:val="clear" w:color="auto" w:fill="FFFFFF"/>
        </w:rPr>
        <w:t>Participants will be muted upon entry, and you are encouraged to use the “Chat” feature of the WebEx if you wish to ask a question. The questions will be answered by the presenter at the end of each presentation. NPCC DER/VER Forum will be recorded, the recording and meeting material will be posted on the DER Forum section of the NPCC website</w:t>
      </w:r>
      <w:r>
        <w:rPr>
          <w:szCs w:val="24"/>
        </w:rPr>
        <w:t>.</w:t>
      </w:r>
    </w:p>
    <w:p w14:paraId="2BEAB1E9" w14:textId="77777777" w:rsidR="00ED61CF" w:rsidRPr="00E3652C" w:rsidRDefault="00ED61CF" w:rsidP="00ED61CF">
      <w:pPr>
        <w:ind w:left="0" w:firstLine="0"/>
        <w:jc w:val="left"/>
        <w:rPr>
          <w:b/>
          <w:bCs/>
          <w:szCs w:val="24"/>
        </w:rPr>
      </w:pPr>
    </w:p>
    <w:p w14:paraId="65B80B1D" w14:textId="77777777" w:rsidR="00ED61CF" w:rsidRPr="005D6E25" w:rsidRDefault="00ED61CF" w:rsidP="00ED61CF">
      <w:pPr>
        <w:ind w:left="0" w:firstLine="0"/>
        <w:jc w:val="left"/>
        <w:rPr>
          <w:szCs w:val="24"/>
        </w:rPr>
      </w:pPr>
      <w:r w:rsidRPr="00E3652C">
        <w:rPr>
          <w:szCs w:val="24"/>
        </w:rPr>
        <w:t>Thank you for your cooperation</w:t>
      </w:r>
      <w:r>
        <w:rPr>
          <w:szCs w:val="24"/>
        </w:rPr>
        <w:t xml:space="preserve">. </w:t>
      </w:r>
    </w:p>
    <w:p w14:paraId="1031A91C" w14:textId="757AC7C2" w:rsidR="00432582" w:rsidRPr="00715C77" w:rsidRDefault="00432582" w:rsidP="00ED61CF">
      <w:pPr>
        <w:pStyle w:val="Title"/>
        <w:jc w:val="left"/>
        <w:rPr>
          <w:b w:val="0"/>
          <w:bCs w:val="0"/>
          <w:sz w:val="24"/>
          <w:lang w:val="en-US"/>
        </w:rPr>
      </w:pPr>
    </w:p>
    <w:sectPr w:rsidR="00432582" w:rsidRPr="00715C77">
      <w:headerReference w:type="even" r:id="rId41"/>
      <w:headerReference w:type="default" r:id="rId42"/>
      <w:footerReference w:type="even" r:id="rId43"/>
      <w:footerReference w:type="default" r:id="rId44"/>
      <w:headerReference w:type="first" r:id="rId45"/>
      <w:footerReference w:type="first" r:id="rId4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F9AD3" w14:textId="77777777" w:rsidR="00114135" w:rsidRDefault="00114135" w:rsidP="00D13A80">
      <w:r>
        <w:separator/>
      </w:r>
    </w:p>
  </w:endnote>
  <w:endnote w:type="continuationSeparator" w:id="0">
    <w:p w14:paraId="70DE113B" w14:textId="77777777" w:rsidR="00114135" w:rsidRDefault="00114135" w:rsidP="00D13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6E390" w14:textId="01BAD752" w:rsidR="00265A70" w:rsidRDefault="00265A70">
    <w:pPr>
      <w:pStyle w:val="Footer"/>
    </w:pPr>
    <w:r>
      <w:rPr>
        <w:noProof/>
      </w:rPr>
      <mc:AlternateContent>
        <mc:Choice Requires="wps">
          <w:drawing>
            <wp:anchor distT="0" distB="0" distL="0" distR="0" simplePos="0" relativeHeight="251661312" behindDoc="0" locked="0" layoutInCell="1" allowOverlap="1" wp14:anchorId="77E3047B" wp14:editId="00045AB6">
              <wp:simplePos x="635" y="635"/>
              <wp:positionH relativeFrom="leftMargin">
                <wp:align>left</wp:align>
              </wp:positionH>
              <wp:positionV relativeFrom="paragraph">
                <wp:posOffset>635</wp:posOffset>
              </wp:positionV>
              <wp:extent cx="443865" cy="443865"/>
              <wp:effectExtent l="0" t="0" r="7620" b="2540"/>
              <wp:wrapSquare wrapText="bothSides"/>
              <wp:docPr id="3" name="Text Box 3"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5607790" w14:textId="40D7C720" w:rsidR="00265A70" w:rsidRPr="00265A70" w:rsidRDefault="00265A70">
                          <w:pPr>
                            <w:rPr>
                              <w:rFonts w:ascii="Calibri" w:eastAsia="Calibri" w:hAnsi="Calibri" w:cs="Calibri"/>
                              <w:szCs w:val="24"/>
                            </w:rPr>
                          </w:pPr>
                          <w:r w:rsidRPr="00265A70">
                            <w:rPr>
                              <w:rFonts w:ascii="Calibri" w:eastAsia="Calibri" w:hAnsi="Calibri" w:cs="Calibri"/>
                              <w:szCs w:val="24"/>
                            </w:rPr>
                            <w:t>PUBLIC</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77E3047B" id="_x0000_t202" coordsize="21600,21600" o:spt="202" path="m,l,21600r21600,l21600,xe">
              <v:stroke joinstyle="miter"/>
              <v:path gradientshapeok="t" o:connecttype="rect"/>
            </v:shapetype>
            <v:shape id="Text Box 3" o:spid="_x0000_s1026" type="#_x0000_t202" alt="PUBLIC" style="position:absolute;left:0;text-align:left;margin-left:0;margin-top:.05pt;width:34.95pt;height:34.95pt;z-index:251661312;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C8BQIAABQ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" filled="f" stroked="f">
              <v:textbox style="mso-fit-shape-to-text:t" inset="5pt,0,0,0">
                <w:txbxContent>
                  <w:p w14:paraId="65607790" w14:textId="40D7C720" w:rsidR="00265A70" w:rsidRPr="00265A70" w:rsidRDefault="00265A70">
                    <w:pPr>
                      <w:rPr>
                        <w:rFonts w:ascii="Calibri" w:eastAsia="Calibri" w:hAnsi="Calibri" w:cs="Calibri"/>
                        <w:szCs w:val="24"/>
                      </w:rPr>
                    </w:pPr>
                    <w:r w:rsidRPr="00265A70">
                      <w:rPr>
                        <w:rFonts w:ascii="Calibri" w:eastAsia="Calibri" w:hAnsi="Calibri" w:cs="Calibri"/>
                        <w:szCs w:val="24"/>
                      </w:rPr>
                      <w:t>PUBLIC</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E7ED3" w14:textId="524AF501" w:rsidR="00C137F2" w:rsidRDefault="004520AB" w:rsidP="0030238D">
    <w:pPr>
      <w:pStyle w:val="Footer"/>
      <w:jc w:val="right"/>
    </w:pPr>
    <w:r>
      <w:rPr>
        <w:noProof/>
      </w:rPr>
      <mc:AlternateContent>
        <mc:Choice Requires="wps">
          <w:drawing>
            <wp:anchor distT="0" distB="0" distL="0" distR="0" simplePos="0" relativeHeight="251666432" behindDoc="0" locked="0" layoutInCell="1" allowOverlap="1" wp14:anchorId="5C8DF21D" wp14:editId="6477045A">
              <wp:simplePos x="0" y="0"/>
              <wp:positionH relativeFrom="margin">
                <wp:posOffset>0</wp:posOffset>
              </wp:positionH>
              <wp:positionV relativeFrom="paragraph">
                <wp:posOffset>635</wp:posOffset>
              </wp:positionV>
              <wp:extent cx="1191895" cy="167640"/>
              <wp:effectExtent l="0" t="0" r="8255" b="3810"/>
              <wp:wrapSquare wrapText="bothSides"/>
              <wp:docPr id="4" name="Text Box 4" descr="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91895" cy="167640"/>
                      </a:xfrm>
                      <a:prstGeom prst="rect">
                        <a:avLst/>
                      </a:prstGeom>
                      <a:noFill/>
                      <a:ln>
                        <a:noFill/>
                      </a:ln>
                    </wps:spPr>
                    <wps:txbx>
                      <w:txbxContent>
                        <w:p w14:paraId="177AD9B2" w14:textId="344DB579" w:rsidR="005C501C" w:rsidRPr="004C7727" w:rsidRDefault="00854EAF" w:rsidP="005C501C">
                          <w:pPr>
                            <w:rPr>
                              <w:rFonts w:ascii="Calibri" w:eastAsia="Calibri" w:hAnsi="Calibri" w:cs="Calibri"/>
                              <w:color w:val="1F3864" w:themeColor="accent5" w:themeShade="80"/>
                              <w:sz w:val="20"/>
                            </w:rPr>
                          </w:pPr>
                          <w:r w:rsidRPr="004C7727">
                            <w:rPr>
                              <w:rFonts w:ascii="Calibri" w:eastAsia="Calibri" w:hAnsi="Calibri" w:cs="Calibri"/>
                              <w:color w:val="1F3864" w:themeColor="accent5" w:themeShade="80"/>
                              <w:sz w:val="20"/>
                            </w:rPr>
                            <w:t>PUBLIC</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DF21D" id="_x0000_t202" coordsize="21600,21600" o:spt="202" path="m,l,21600r21600,l21600,xe">
              <v:stroke joinstyle="miter"/>
              <v:path gradientshapeok="t" o:connecttype="rect"/>
            </v:shapetype>
            <v:shape id="Text Box 4" o:spid="_x0000_s1027" type="#_x0000_t202" alt="INTERNAL USE ONLY" style="position:absolute;left:0;text-align:left;margin-left:0;margin-top:.05pt;width:93.85pt;height:13.2pt;z-index:251666432;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" filled="f" stroked="f">
              <v:textbox inset="0,0,0,0">
                <w:txbxContent>
                  <w:p w14:paraId="177AD9B2" w14:textId="344DB579" w:rsidR="005C501C" w:rsidRPr="004C7727" w:rsidRDefault="00854EAF" w:rsidP="005C501C">
                    <w:pPr>
                      <w:rPr>
                        <w:rFonts w:ascii="Calibri" w:eastAsia="Calibri" w:hAnsi="Calibri" w:cs="Calibri"/>
                        <w:color w:val="1F3864" w:themeColor="accent5" w:themeShade="80"/>
                        <w:sz w:val="20"/>
                      </w:rPr>
                    </w:pPr>
                    <w:r w:rsidRPr="004C7727">
                      <w:rPr>
                        <w:rFonts w:ascii="Calibri" w:eastAsia="Calibri" w:hAnsi="Calibri" w:cs="Calibri"/>
                        <w:color w:val="1F3864" w:themeColor="accent5" w:themeShade="80"/>
                        <w:sz w:val="20"/>
                      </w:rPr>
                      <w:t>PUBLIC</w:t>
                    </w:r>
                  </w:p>
                </w:txbxContent>
              </v:textbox>
              <w10:wrap type="square" anchorx="margin"/>
            </v:shape>
          </w:pict>
        </mc:Fallback>
      </mc:AlternateContent>
    </w:r>
    <w:r w:rsidR="00191C8C">
      <w:rPr>
        <w:noProof/>
        <w:color w:val="1F3864" w:themeColor="accent5" w:themeShade="80"/>
      </w:rPr>
      <w:drawing>
        <wp:anchor distT="0" distB="0" distL="114300" distR="114300" simplePos="0" relativeHeight="251664384" behindDoc="1" locked="0" layoutInCell="1" allowOverlap="1" wp14:anchorId="462DCB2F" wp14:editId="57677A18">
          <wp:simplePos x="0" y="0"/>
          <wp:positionH relativeFrom="page">
            <wp:align>right</wp:align>
          </wp:positionH>
          <wp:positionV relativeFrom="paragraph">
            <wp:posOffset>-132715</wp:posOffset>
          </wp:positionV>
          <wp:extent cx="7767320" cy="918210"/>
          <wp:effectExtent l="0" t="0" r="508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extLst>
                      <a:ext uri="{28A0092B-C50C-407E-A947-70E740481C1C}">
                        <a14:useLocalDpi xmlns:a14="http://schemas.microsoft.com/office/drawing/2010/main" val="0"/>
                      </a:ext>
                    </a:extLst>
                  </a:blip>
                  <a:stretch>
                    <a:fillRect/>
                  </a:stretch>
                </pic:blipFill>
                <pic:spPr>
                  <a:xfrm>
                    <a:off x="0" y="0"/>
                    <a:ext cx="7767320" cy="918210"/>
                  </a:xfrm>
                  <a:prstGeom prst="rect">
                    <a:avLst/>
                  </a:prstGeom>
                </pic:spPr>
              </pic:pic>
            </a:graphicData>
          </a:graphic>
          <wp14:sizeRelH relativeFrom="page">
            <wp14:pctWidth>0</wp14:pctWidth>
          </wp14:sizeRelH>
          <wp14:sizeRelV relativeFrom="page">
            <wp14:pctHeight>0</wp14:pctHeight>
          </wp14:sizeRelV>
        </wp:anchor>
      </w:drawing>
    </w:r>
    <w:sdt>
      <w:sdtPr>
        <w:id w:val="-998577122"/>
        <w:docPartObj>
          <w:docPartGallery w:val="Page Numbers (Bottom of Page)"/>
          <w:docPartUnique/>
        </w:docPartObj>
      </w:sdtPr>
      <w:sdtEndPr/>
      <w:sdtContent>
        <w:sdt>
          <w:sdtPr>
            <w:id w:val="-1769616900"/>
            <w:docPartObj>
              <w:docPartGallery w:val="Page Numbers (Top of Page)"/>
              <w:docPartUnique/>
            </w:docPartObj>
          </w:sdtPr>
          <w:sdtEndPr/>
          <w:sdtContent>
            <w:r w:rsidR="00D813A4" w:rsidRPr="004C7727">
              <w:rPr>
                <w:noProof/>
                <w:color w:val="1F3864" w:themeColor="accent5" w:themeShade="80"/>
                <w:position w:val="6"/>
                <w:sz w:val="20"/>
              </w:rPr>
              <w:softHyphen/>
            </w:r>
            <w:r w:rsidR="00C137F2" w:rsidRPr="004C7727">
              <w:rPr>
                <w:color w:val="1F3864" w:themeColor="accent5" w:themeShade="80"/>
                <w:position w:val="6"/>
                <w:sz w:val="20"/>
              </w:rPr>
              <w:t xml:space="preserve">Page </w:t>
            </w:r>
            <w:r w:rsidR="00C137F2" w:rsidRPr="004C7727">
              <w:rPr>
                <w:color w:val="1F3864" w:themeColor="accent5" w:themeShade="80"/>
                <w:position w:val="6"/>
                <w:sz w:val="20"/>
              </w:rPr>
              <w:fldChar w:fldCharType="begin"/>
            </w:r>
            <w:r w:rsidR="00C137F2" w:rsidRPr="004C7727">
              <w:rPr>
                <w:color w:val="1F3864" w:themeColor="accent5" w:themeShade="80"/>
                <w:position w:val="6"/>
                <w:sz w:val="20"/>
              </w:rPr>
              <w:instrText xml:space="preserve"> PAGE </w:instrText>
            </w:r>
            <w:r w:rsidR="00C137F2" w:rsidRPr="004C7727">
              <w:rPr>
                <w:color w:val="1F3864" w:themeColor="accent5" w:themeShade="80"/>
                <w:position w:val="6"/>
                <w:sz w:val="20"/>
              </w:rPr>
              <w:fldChar w:fldCharType="separate"/>
            </w:r>
            <w:r w:rsidR="00C137F2" w:rsidRPr="004C7727">
              <w:rPr>
                <w:noProof/>
                <w:color w:val="1F3864" w:themeColor="accent5" w:themeShade="80"/>
                <w:position w:val="6"/>
                <w:sz w:val="20"/>
              </w:rPr>
              <w:t>2</w:t>
            </w:r>
            <w:r w:rsidR="00C137F2" w:rsidRPr="004C7727">
              <w:rPr>
                <w:color w:val="1F3864" w:themeColor="accent5" w:themeShade="80"/>
                <w:position w:val="6"/>
                <w:sz w:val="20"/>
              </w:rPr>
              <w:fldChar w:fldCharType="end"/>
            </w:r>
            <w:r w:rsidR="00C137F2" w:rsidRPr="004C7727">
              <w:rPr>
                <w:color w:val="1F3864" w:themeColor="accent5" w:themeShade="80"/>
                <w:position w:val="6"/>
                <w:sz w:val="20"/>
              </w:rPr>
              <w:t xml:space="preserve"> of </w:t>
            </w:r>
            <w:r w:rsidR="00C137F2" w:rsidRPr="004C7727">
              <w:rPr>
                <w:color w:val="1F3864" w:themeColor="accent5" w:themeShade="80"/>
                <w:position w:val="6"/>
                <w:sz w:val="20"/>
              </w:rPr>
              <w:fldChar w:fldCharType="begin"/>
            </w:r>
            <w:r w:rsidR="00C137F2" w:rsidRPr="004C7727">
              <w:rPr>
                <w:color w:val="1F3864" w:themeColor="accent5" w:themeShade="80"/>
                <w:position w:val="6"/>
                <w:sz w:val="20"/>
              </w:rPr>
              <w:instrText xml:space="preserve"> NUMPAGES  </w:instrText>
            </w:r>
            <w:r w:rsidR="00C137F2" w:rsidRPr="004C7727">
              <w:rPr>
                <w:color w:val="1F3864" w:themeColor="accent5" w:themeShade="80"/>
                <w:position w:val="6"/>
                <w:sz w:val="20"/>
              </w:rPr>
              <w:fldChar w:fldCharType="separate"/>
            </w:r>
            <w:r w:rsidR="00C137F2" w:rsidRPr="004C7727">
              <w:rPr>
                <w:noProof/>
                <w:color w:val="1F3864" w:themeColor="accent5" w:themeShade="80"/>
                <w:position w:val="6"/>
                <w:sz w:val="20"/>
              </w:rPr>
              <w:t>2</w:t>
            </w:r>
            <w:r w:rsidR="00C137F2" w:rsidRPr="004C7727">
              <w:rPr>
                <w:color w:val="1F3864" w:themeColor="accent5" w:themeShade="80"/>
                <w:position w:val="6"/>
                <w:sz w:val="20"/>
              </w:rPr>
              <w:fldChar w:fldCharType="end"/>
            </w:r>
          </w:sdtContent>
        </w:sdt>
      </w:sdtContent>
    </w:sdt>
  </w:p>
  <w:p w14:paraId="394E55E5" w14:textId="20CE654F" w:rsidR="00D31D05" w:rsidRPr="00D813A4" w:rsidRDefault="00425D9F" w:rsidP="004C7727">
    <w:pPr>
      <w:pStyle w:val="Footer"/>
      <w:tabs>
        <w:tab w:val="clear" w:pos="4680"/>
        <w:tab w:val="clear" w:pos="5285"/>
        <w:tab w:val="clear" w:pos="9360"/>
        <w:tab w:val="left" w:pos="5302"/>
        <w:tab w:val="right" w:pos="7470"/>
      </w:tabs>
      <w:rPr>
        <w:vertAlign w:val="subscript"/>
      </w:rPr>
    </w:pPr>
    <w:r>
      <w:tab/>
    </w:r>
    <w:r w:rsidR="004C7727">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60D8C" w14:textId="2588FFE7" w:rsidR="00265A70" w:rsidRDefault="00265A70">
    <w:pPr>
      <w:pStyle w:val="Footer"/>
    </w:pPr>
    <w:r>
      <w:rPr>
        <w:noProof/>
      </w:rPr>
      <mc:AlternateContent>
        <mc:Choice Requires="wps">
          <w:drawing>
            <wp:anchor distT="0" distB="0" distL="0" distR="0" simplePos="0" relativeHeight="251660288" behindDoc="0" locked="0" layoutInCell="1" allowOverlap="1" wp14:anchorId="13CDFFC9" wp14:editId="10902012">
              <wp:simplePos x="635" y="635"/>
              <wp:positionH relativeFrom="leftMargin">
                <wp:align>left</wp:align>
              </wp:positionH>
              <wp:positionV relativeFrom="paragraph">
                <wp:posOffset>635</wp:posOffset>
              </wp:positionV>
              <wp:extent cx="443865" cy="443865"/>
              <wp:effectExtent l="0" t="0" r="7620" b="2540"/>
              <wp:wrapSquare wrapText="bothSides"/>
              <wp:docPr id="2" name="Text Box 2"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0B08865" w14:textId="4F6D583E" w:rsidR="00265A70" w:rsidRPr="00265A70" w:rsidRDefault="00265A70">
                          <w:pPr>
                            <w:rPr>
                              <w:rFonts w:ascii="Calibri" w:eastAsia="Calibri" w:hAnsi="Calibri" w:cs="Calibri"/>
                              <w:szCs w:val="24"/>
                            </w:rPr>
                          </w:pPr>
                          <w:r w:rsidRPr="00265A70">
                            <w:rPr>
                              <w:rFonts w:ascii="Calibri" w:eastAsia="Calibri" w:hAnsi="Calibri" w:cs="Calibri"/>
                              <w:szCs w:val="24"/>
                            </w:rPr>
                            <w:t>PUBLIC</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13CDFFC9" id="_x0000_t202" coordsize="21600,21600" o:spt="202" path="m,l,21600r21600,l21600,xe">
              <v:stroke joinstyle="miter"/>
              <v:path gradientshapeok="t" o:connecttype="rect"/>
            </v:shapetype>
            <v:shape id="Text Box 2" o:spid="_x0000_s1028" type="#_x0000_t202" alt="PUBLIC" style="position:absolute;left:0;text-align:left;margin-left:0;margin-top:.05pt;width:34.95pt;height:34.95pt;z-index:251660288;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E6zhzwkCAAAbBAAADgAA&#10;AAAAAAAAAAAAAAAuAgAAZHJzL2Uyb0RvYy54bWxQSwECLQAUAAYACAAAACEANIE6FtoAAAADAQAA&#10;DwAAAAAAAAAAAAAAAABjBAAAZHJzL2Rvd25yZXYueG1sUEsFBgAAAAAEAAQA8wAAAGoFAAAAAA==&#10;" filled="f" stroked="f">
              <v:textbox style="mso-fit-shape-to-text:t" inset="5pt,0,0,0">
                <w:txbxContent>
                  <w:p w14:paraId="40B08865" w14:textId="4F6D583E" w:rsidR="00265A70" w:rsidRPr="00265A70" w:rsidRDefault="00265A70">
                    <w:pPr>
                      <w:rPr>
                        <w:rFonts w:ascii="Calibri" w:eastAsia="Calibri" w:hAnsi="Calibri" w:cs="Calibri"/>
                        <w:szCs w:val="24"/>
                      </w:rPr>
                    </w:pPr>
                    <w:r w:rsidRPr="00265A70">
                      <w:rPr>
                        <w:rFonts w:ascii="Calibri" w:eastAsia="Calibri" w:hAnsi="Calibri" w:cs="Calibri"/>
                        <w:szCs w:val="24"/>
                      </w:rPr>
                      <w:t>PUBLIC</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AB3B4" w14:textId="77777777" w:rsidR="00114135" w:rsidRDefault="00114135" w:rsidP="00D13A80">
      <w:r>
        <w:separator/>
      </w:r>
    </w:p>
  </w:footnote>
  <w:footnote w:type="continuationSeparator" w:id="0">
    <w:p w14:paraId="22E96E4E" w14:textId="77777777" w:rsidR="00114135" w:rsidRDefault="00114135" w:rsidP="00D13A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161DB" w14:textId="77777777" w:rsidR="004520AB" w:rsidRDefault="004520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0C" w14:textId="5CA14E0E" w:rsidR="00D13A80" w:rsidRDefault="004C7727">
    <w:pPr>
      <w:pStyle w:val="Header"/>
    </w:pPr>
    <w:r>
      <w:rPr>
        <w:noProof/>
      </w:rPr>
      <w:drawing>
        <wp:anchor distT="0" distB="0" distL="114300" distR="114300" simplePos="0" relativeHeight="251667456" behindDoc="1" locked="0" layoutInCell="1" allowOverlap="1" wp14:anchorId="333C5909" wp14:editId="3B9A12C2">
          <wp:simplePos x="0" y="0"/>
          <wp:positionH relativeFrom="page">
            <wp:align>right</wp:align>
          </wp:positionH>
          <wp:positionV relativeFrom="paragraph">
            <wp:posOffset>-457201</wp:posOffset>
          </wp:positionV>
          <wp:extent cx="7772400" cy="854465"/>
          <wp:effectExtent l="0" t="0" r="0" b="317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772400" cy="854465"/>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7CA4E" w14:textId="77777777" w:rsidR="004520AB" w:rsidRDefault="004520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474847"/>
    <w:multiLevelType w:val="multilevel"/>
    <w:tmpl w:val="FBFEEFC4"/>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3E296984"/>
    <w:multiLevelType w:val="multilevel"/>
    <w:tmpl w:val="CF465618"/>
    <w:lvl w:ilvl="0">
      <w:start w:val="12"/>
      <w:numFmt w:val="none"/>
      <w:lvlText w:val="11.0"/>
      <w:lvlJc w:val="left"/>
      <w:pPr>
        <w:tabs>
          <w:tab w:val="num" w:pos="645"/>
        </w:tabs>
        <w:ind w:left="645" w:hanging="645"/>
      </w:pPr>
      <w:rPr>
        <w:rFonts w:hint="default"/>
      </w:rPr>
    </w:lvl>
    <w:lvl w:ilvl="1">
      <w:start w:val="1"/>
      <w:numFmt w:val="decimal"/>
      <w:lvlText w:val="%111.%2"/>
      <w:lvlJc w:val="left"/>
      <w:pPr>
        <w:tabs>
          <w:tab w:val="num" w:pos="1185"/>
        </w:tabs>
        <w:ind w:left="1185"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2" w15:restartNumberingAfterBreak="0">
    <w:nsid w:val="47CC2C62"/>
    <w:multiLevelType w:val="hybridMultilevel"/>
    <w:tmpl w:val="F3A6C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2D5331"/>
    <w:multiLevelType w:val="multilevel"/>
    <w:tmpl w:val="9356CD84"/>
    <w:lvl w:ilvl="0">
      <w:start w:val="3"/>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66466865"/>
    <w:multiLevelType w:val="hybridMultilevel"/>
    <w:tmpl w:val="8F542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8D63371"/>
    <w:multiLevelType w:val="hybridMultilevel"/>
    <w:tmpl w:val="DAF2034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A642AD2"/>
    <w:multiLevelType w:val="hybridMultilevel"/>
    <w:tmpl w:val="D66A5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703908"/>
    <w:multiLevelType w:val="hybridMultilevel"/>
    <w:tmpl w:val="2FBCA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2"/>
  </w:num>
  <w:num w:numId="4">
    <w:abstractNumId w:val="0"/>
  </w:num>
  <w:num w:numId="5">
    <w:abstractNumId w:val="5"/>
  </w:num>
  <w:num w:numId="6">
    <w:abstractNumId w:val="3"/>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1NDEyMDIyNjYyMTdU0lEKTi0uzszPAykwqwUAeHClaywAAAA="/>
  </w:docVars>
  <w:rsids>
    <w:rsidRoot w:val="05CFCCD7"/>
    <w:rsid w:val="00002AF5"/>
    <w:rsid w:val="00011DB7"/>
    <w:rsid w:val="00041912"/>
    <w:rsid w:val="00053D11"/>
    <w:rsid w:val="00097FCC"/>
    <w:rsid w:val="000C24C4"/>
    <w:rsid w:val="000F1477"/>
    <w:rsid w:val="00114135"/>
    <w:rsid w:val="00117767"/>
    <w:rsid w:val="00143632"/>
    <w:rsid w:val="00160C5D"/>
    <w:rsid w:val="00191C8C"/>
    <w:rsid w:val="001978A5"/>
    <w:rsid w:val="001B54DF"/>
    <w:rsid w:val="001C3D9F"/>
    <w:rsid w:val="001E4891"/>
    <w:rsid w:val="001F64CE"/>
    <w:rsid w:val="00200531"/>
    <w:rsid w:val="00250014"/>
    <w:rsid w:val="00265A70"/>
    <w:rsid w:val="002668D6"/>
    <w:rsid w:val="00272F9A"/>
    <w:rsid w:val="002A4D70"/>
    <w:rsid w:val="002C1480"/>
    <w:rsid w:val="002C1895"/>
    <w:rsid w:val="002C6478"/>
    <w:rsid w:val="002C6883"/>
    <w:rsid w:val="002F04BD"/>
    <w:rsid w:val="0030238D"/>
    <w:rsid w:val="00321DCB"/>
    <w:rsid w:val="00362169"/>
    <w:rsid w:val="0036323E"/>
    <w:rsid w:val="00363B52"/>
    <w:rsid w:val="00363F3D"/>
    <w:rsid w:val="00372F6A"/>
    <w:rsid w:val="0040313C"/>
    <w:rsid w:val="00403BCD"/>
    <w:rsid w:val="00410C62"/>
    <w:rsid w:val="00425D9F"/>
    <w:rsid w:val="00432582"/>
    <w:rsid w:val="004520AB"/>
    <w:rsid w:val="004721A3"/>
    <w:rsid w:val="0049119F"/>
    <w:rsid w:val="0049189D"/>
    <w:rsid w:val="004961B8"/>
    <w:rsid w:val="004C7727"/>
    <w:rsid w:val="004D261F"/>
    <w:rsid w:val="00521A05"/>
    <w:rsid w:val="0052286B"/>
    <w:rsid w:val="00541DC6"/>
    <w:rsid w:val="0054582B"/>
    <w:rsid w:val="005538DD"/>
    <w:rsid w:val="00565739"/>
    <w:rsid w:val="00567EA1"/>
    <w:rsid w:val="005738A8"/>
    <w:rsid w:val="0057424D"/>
    <w:rsid w:val="005C501C"/>
    <w:rsid w:val="005E2B84"/>
    <w:rsid w:val="00614704"/>
    <w:rsid w:val="00632995"/>
    <w:rsid w:val="006474F1"/>
    <w:rsid w:val="00661930"/>
    <w:rsid w:val="0066543F"/>
    <w:rsid w:val="00684B65"/>
    <w:rsid w:val="00685CA5"/>
    <w:rsid w:val="00687C75"/>
    <w:rsid w:val="00695417"/>
    <w:rsid w:val="006E44F3"/>
    <w:rsid w:val="007063FA"/>
    <w:rsid w:val="00715C77"/>
    <w:rsid w:val="00771E4E"/>
    <w:rsid w:val="007938D5"/>
    <w:rsid w:val="00796DC7"/>
    <w:rsid w:val="008234F9"/>
    <w:rsid w:val="00854EAF"/>
    <w:rsid w:val="00893B83"/>
    <w:rsid w:val="008B5DA0"/>
    <w:rsid w:val="008C71A5"/>
    <w:rsid w:val="008D7773"/>
    <w:rsid w:val="00906C24"/>
    <w:rsid w:val="00942F1D"/>
    <w:rsid w:val="00953F0D"/>
    <w:rsid w:val="00963624"/>
    <w:rsid w:val="00981517"/>
    <w:rsid w:val="009838FD"/>
    <w:rsid w:val="00997DC1"/>
    <w:rsid w:val="009A09FF"/>
    <w:rsid w:val="009A3E97"/>
    <w:rsid w:val="009A75B4"/>
    <w:rsid w:val="009E7AA9"/>
    <w:rsid w:val="00A16471"/>
    <w:rsid w:val="00A65909"/>
    <w:rsid w:val="00A82C35"/>
    <w:rsid w:val="00AA30FE"/>
    <w:rsid w:val="00B27446"/>
    <w:rsid w:val="00B32E30"/>
    <w:rsid w:val="00B3750D"/>
    <w:rsid w:val="00B40CA9"/>
    <w:rsid w:val="00B51E65"/>
    <w:rsid w:val="00B8274A"/>
    <w:rsid w:val="00BA52F6"/>
    <w:rsid w:val="00BB00AD"/>
    <w:rsid w:val="00BC43A1"/>
    <w:rsid w:val="00C137F2"/>
    <w:rsid w:val="00C27D02"/>
    <w:rsid w:val="00CB129A"/>
    <w:rsid w:val="00D05A6F"/>
    <w:rsid w:val="00D1393F"/>
    <w:rsid w:val="00D13A80"/>
    <w:rsid w:val="00D221C5"/>
    <w:rsid w:val="00D31D05"/>
    <w:rsid w:val="00D31F3F"/>
    <w:rsid w:val="00D813A4"/>
    <w:rsid w:val="00D828BD"/>
    <w:rsid w:val="00DA4C3C"/>
    <w:rsid w:val="00DD7AB8"/>
    <w:rsid w:val="00DD7F52"/>
    <w:rsid w:val="00DE19B7"/>
    <w:rsid w:val="00E3652C"/>
    <w:rsid w:val="00E45544"/>
    <w:rsid w:val="00E674A4"/>
    <w:rsid w:val="00E92789"/>
    <w:rsid w:val="00ED41AE"/>
    <w:rsid w:val="00ED5884"/>
    <w:rsid w:val="00ED61CF"/>
    <w:rsid w:val="00EF3EE8"/>
    <w:rsid w:val="00EF3FAB"/>
    <w:rsid w:val="00F04B6F"/>
    <w:rsid w:val="00F3663E"/>
    <w:rsid w:val="00F7312C"/>
    <w:rsid w:val="00F73BCE"/>
    <w:rsid w:val="00FC2B94"/>
    <w:rsid w:val="00FD5097"/>
    <w:rsid w:val="05CFCC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05CFCCD7"/>
  <w15:chartTrackingRefBased/>
  <w15:docId w15:val="{A6498A42-C5F9-42A4-9666-F0D6B0EDA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1F3F"/>
    <w:pPr>
      <w:tabs>
        <w:tab w:val="left" w:pos="475"/>
        <w:tab w:val="left" w:pos="960"/>
        <w:tab w:val="left" w:pos="1440"/>
        <w:tab w:val="left" w:pos="1915"/>
        <w:tab w:val="left" w:pos="2405"/>
        <w:tab w:val="left" w:pos="2880"/>
        <w:tab w:val="left" w:pos="3355"/>
        <w:tab w:val="left" w:pos="3845"/>
        <w:tab w:val="left" w:pos="4320"/>
        <w:tab w:val="left" w:pos="4795"/>
        <w:tab w:val="left" w:pos="5285"/>
        <w:tab w:val="left" w:pos="5760"/>
        <w:tab w:val="left" w:pos="6235"/>
        <w:tab w:val="left" w:pos="6725"/>
        <w:tab w:val="left" w:pos="7200"/>
        <w:tab w:val="left" w:pos="7675"/>
        <w:tab w:val="left" w:pos="8165"/>
        <w:tab w:val="left" w:pos="8640"/>
      </w:tabs>
      <w:overflowPunct w:val="0"/>
      <w:autoSpaceDE w:val="0"/>
      <w:autoSpaceDN w:val="0"/>
      <w:adjustRightInd w:val="0"/>
      <w:spacing w:after="0" w:line="240" w:lineRule="auto"/>
      <w:ind w:left="960" w:hanging="485"/>
      <w:jc w:val="both"/>
      <w:textAlignment w:val="baseline"/>
    </w:pPr>
    <w:rPr>
      <w:rFonts w:ascii="Times New Roman" w:hAnsi="Times New Roman" w:cs="Times New Roman"/>
      <w:color w:val="000000"/>
      <w:kern w:val="18"/>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13A80"/>
    <w:pPr>
      <w:tabs>
        <w:tab w:val="center" w:pos="4680"/>
        <w:tab w:val="right" w:pos="9360"/>
      </w:tabs>
    </w:pPr>
  </w:style>
  <w:style w:type="character" w:customStyle="1" w:styleId="HeaderChar">
    <w:name w:val="Header Char"/>
    <w:basedOn w:val="DefaultParagraphFont"/>
    <w:link w:val="Header"/>
    <w:uiPriority w:val="99"/>
    <w:rsid w:val="00D13A80"/>
  </w:style>
  <w:style w:type="paragraph" w:styleId="Footer">
    <w:name w:val="footer"/>
    <w:basedOn w:val="Normal"/>
    <w:link w:val="FooterChar"/>
    <w:uiPriority w:val="99"/>
    <w:unhideWhenUsed/>
    <w:rsid w:val="00D13A80"/>
    <w:pPr>
      <w:tabs>
        <w:tab w:val="center" w:pos="4680"/>
        <w:tab w:val="right" w:pos="9360"/>
      </w:tabs>
    </w:pPr>
  </w:style>
  <w:style w:type="character" w:customStyle="1" w:styleId="FooterChar">
    <w:name w:val="Footer Char"/>
    <w:basedOn w:val="DefaultParagraphFont"/>
    <w:link w:val="Footer"/>
    <w:uiPriority w:val="99"/>
    <w:rsid w:val="00D13A80"/>
  </w:style>
  <w:style w:type="character" w:styleId="Hyperlink">
    <w:name w:val="Hyperlink"/>
    <w:uiPriority w:val="99"/>
    <w:rsid w:val="00D31F3F"/>
    <w:rPr>
      <w:color w:val="800080"/>
      <w:u w:val="single" w:color="FF0000"/>
    </w:rPr>
  </w:style>
  <w:style w:type="paragraph" w:styleId="ListParagraph">
    <w:name w:val="List Paragraph"/>
    <w:basedOn w:val="Normal"/>
    <w:uiPriority w:val="34"/>
    <w:qFormat/>
    <w:rsid w:val="00D31F3F"/>
    <w:pPr>
      <w:ind w:left="720"/>
      <w:contextualSpacing/>
    </w:pPr>
  </w:style>
  <w:style w:type="paragraph" w:styleId="Title">
    <w:name w:val="Title"/>
    <w:basedOn w:val="Normal"/>
    <w:link w:val="TitleChar"/>
    <w:qFormat/>
    <w:rsid w:val="00D31F3F"/>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jc w:val="center"/>
      <w:textAlignment w:val="auto"/>
    </w:pPr>
    <w:rPr>
      <w:rFonts w:eastAsia="Times New Roman"/>
      <w:b/>
      <w:bCs/>
      <w:color w:val="auto"/>
      <w:kern w:val="0"/>
      <w:sz w:val="32"/>
      <w:szCs w:val="24"/>
      <w:lang w:val="x-none" w:eastAsia="x-none"/>
    </w:rPr>
  </w:style>
  <w:style w:type="character" w:customStyle="1" w:styleId="TitleChar">
    <w:name w:val="Title Char"/>
    <w:basedOn w:val="DefaultParagraphFont"/>
    <w:link w:val="Title"/>
    <w:rsid w:val="00D31F3F"/>
    <w:rPr>
      <w:rFonts w:ascii="Times New Roman" w:eastAsia="Times New Roman" w:hAnsi="Times New Roman" w:cs="Times New Roman"/>
      <w:b/>
      <w:bCs/>
      <w:sz w:val="32"/>
      <w:szCs w:val="24"/>
      <w:lang w:val="x-none" w:eastAsia="x-none"/>
    </w:rPr>
  </w:style>
  <w:style w:type="character" w:styleId="FollowedHyperlink">
    <w:name w:val="FollowedHyperlink"/>
    <w:basedOn w:val="DefaultParagraphFont"/>
    <w:uiPriority w:val="99"/>
    <w:semiHidden/>
    <w:unhideWhenUsed/>
    <w:rsid w:val="004D261F"/>
    <w:rPr>
      <w:color w:val="954F72" w:themeColor="followedHyperlink"/>
      <w:u w:val="single"/>
    </w:rPr>
  </w:style>
  <w:style w:type="table" w:styleId="TableGrid">
    <w:name w:val="Table Grid"/>
    <w:basedOn w:val="TableNormal"/>
    <w:uiPriority w:val="59"/>
    <w:rsid w:val="00200531"/>
    <w:pPr>
      <w:spacing w:after="0" w:line="240" w:lineRule="auto"/>
    </w:pPr>
    <w:rPr>
      <w:rFonts w:ascii="Times New Roman" w:hAnsi="Times New Roman" w:cs="Times New Roman"/>
      <w:color w:val="000000"/>
      <w:kern w:val="18"/>
      <w:sz w:val="24"/>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61930"/>
    <w:pPr>
      <w:framePr w:w="10800" w:h="2520" w:hRule="exact" w:wrap="notBeside" w:vAnchor="page" w:hAnchor="page" w:x="802" w:y="545"/>
      <w:pBdr>
        <w:bottom w:val="single" w:sz="6" w:space="1" w:color="auto"/>
      </w:pBdr>
      <w:tabs>
        <w:tab w:val="center" w:pos="4680"/>
      </w:tabs>
      <w:suppressAutoHyphens/>
      <w:jc w:val="right"/>
    </w:pPr>
    <w:rPr>
      <w:rFonts w:ascii="Arial" w:hAnsi="Arial"/>
      <w:spacing w:val="-3"/>
      <w:kern w:val="1"/>
      <w:u w:val="single"/>
    </w:rPr>
  </w:style>
  <w:style w:type="character" w:styleId="CommentReference">
    <w:name w:val="annotation reference"/>
    <w:basedOn w:val="DefaultParagraphFont"/>
    <w:uiPriority w:val="99"/>
    <w:semiHidden/>
    <w:unhideWhenUsed/>
    <w:rsid w:val="00796DC7"/>
    <w:rPr>
      <w:sz w:val="16"/>
      <w:szCs w:val="16"/>
    </w:rPr>
  </w:style>
  <w:style w:type="paragraph" w:styleId="CommentText">
    <w:name w:val="annotation text"/>
    <w:basedOn w:val="Normal"/>
    <w:link w:val="CommentTextChar"/>
    <w:uiPriority w:val="99"/>
    <w:semiHidden/>
    <w:unhideWhenUsed/>
    <w:rsid w:val="00796DC7"/>
    <w:rPr>
      <w:sz w:val="20"/>
    </w:rPr>
  </w:style>
  <w:style w:type="character" w:customStyle="1" w:styleId="CommentTextChar">
    <w:name w:val="Comment Text Char"/>
    <w:basedOn w:val="DefaultParagraphFont"/>
    <w:link w:val="CommentText"/>
    <w:uiPriority w:val="99"/>
    <w:semiHidden/>
    <w:rsid w:val="00796DC7"/>
    <w:rPr>
      <w:rFonts w:ascii="Times New Roman" w:hAnsi="Times New Roman" w:cs="Times New Roman"/>
      <w:color w:val="000000"/>
      <w:kern w:val="18"/>
      <w:sz w:val="20"/>
      <w:szCs w:val="20"/>
    </w:rPr>
  </w:style>
  <w:style w:type="paragraph" w:styleId="CommentSubject">
    <w:name w:val="annotation subject"/>
    <w:basedOn w:val="CommentText"/>
    <w:next w:val="CommentText"/>
    <w:link w:val="CommentSubjectChar"/>
    <w:uiPriority w:val="99"/>
    <w:semiHidden/>
    <w:unhideWhenUsed/>
    <w:rsid w:val="00796DC7"/>
    <w:rPr>
      <w:b/>
      <w:bCs/>
    </w:rPr>
  </w:style>
  <w:style w:type="character" w:customStyle="1" w:styleId="CommentSubjectChar">
    <w:name w:val="Comment Subject Char"/>
    <w:basedOn w:val="CommentTextChar"/>
    <w:link w:val="CommentSubject"/>
    <w:uiPriority w:val="99"/>
    <w:semiHidden/>
    <w:rsid w:val="00796DC7"/>
    <w:rPr>
      <w:rFonts w:ascii="Times New Roman" w:hAnsi="Times New Roman" w:cs="Times New Roman"/>
      <w:b/>
      <w:bCs/>
      <w:color w:val="000000"/>
      <w:kern w:val="18"/>
      <w:sz w:val="20"/>
      <w:szCs w:val="20"/>
    </w:rPr>
  </w:style>
  <w:style w:type="character" w:styleId="UnresolvedMention">
    <w:name w:val="Unresolved Mention"/>
    <w:basedOn w:val="DefaultParagraphFont"/>
    <w:uiPriority w:val="99"/>
    <w:semiHidden/>
    <w:unhideWhenUsed/>
    <w:rsid w:val="00B375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5477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npcc.org/content/docs/public/program-areas/standards-and-criteria/regional-criteria/directories/npcc-glossary-of-terms-20191002.pdf" TargetMode="External"/><Relationship Id="rId18" Type="http://schemas.openxmlformats.org/officeDocument/2006/relationships/hyperlink" Target="https://www.nerc.com/pa/Stand/Pages/Project_2020-03_Supply_Chain_Low_Impact_Revisions.aspx" TargetMode="External"/><Relationship Id="rId26" Type="http://schemas.openxmlformats.org/officeDocument/2006/relationships/hyperlink" Target="https://www.nerc.com/pa/Stand/Pages/Project-2021-05-Modifications-to-PRC-023.aspx" TargetMode="External"/><Relationship Id="rId39" Type="http://schemas.openxmlformats.org/officeDocument/2006/relationships/hyperlink" Target="https://www.nerc.com/AboutNERC/Pages/Rules-of-Procedure.aspx" TargetMode="External"/><Relationship Id="rId21" Type="http://schemas.openxmlformats.org/officeDocument/2006/relationships/hyperlink" Target="https://www.nerc.com/pa/Stand/Pages/Project-2020_06-Verifications-of-Models-and-Data-for-Generators.aspx" TargetMode="External"/><Relationship Id="rId34" Type="http://schemas.openxmlformats.org/officeDocument/2006/relationships/hyperlink" Target="http://www.nerc.com/comm/SC/Pages/default.aspx" TargetMode="External"/><Relationship Id="rId42" Type="http://schemas.openxmlformats.org/officeDocument/2006/relationships/header" Target="header2.xml"/><Relationship Id="rId47"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www.nerc.com/pa/Stand/Pages/Project201701ModificationstoBAL00311.aspx" TargetMode="External"/><Relationship Id="rId29" Type="http://schemas.openxmlformats.org/officeDocument/2006/relationships/hyperlink" Target="https://www.nerc.com/pa/Stand/Pages/Project2021-08ModificationstoFAC-008.aspx"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npcc.webex.com/wbxmjs/joinservice/sites/npcc/meeting/download/7615404b5a484e279ee922d5551c4841?siteurl=npcc&amp;MTID=m5d65e097569628a2a1fe2cfa60870d4a" TargetMode="External"/><Relationship Id="rId24" Type="http://schemas.openxmlformats.org/officeDocument/2006/relationships/hyperlink" Target="https://www.nerc.com/pa/Stand/Pages/Project%202021-03%20CIP-002%20Transmission%20Owner%20Control%20Centers.aspx" TargetMode="External"/><Relationship Id="rId32" Type="http://schemas.openxmlformats.org/officeDocument/2006/relationships/hyperlink" Target="http://www.nerc.com/FilingsOrders/Pages/default.aspx" TargetMode="External"/><Relationship Id="rId37" Type="http://schemas.openxmlformats.org/officeDocument/2006/relationships/hyperlink" Target="http://www.nerc.com/pa/rrm/bpsa/Pages/Alerts.aspx" TargetMode="External"/><Relationship Id="rId40" Type="http://schemas.openxmlformats.org/officeDocument/2006/relationships/hyperlink" Target="https://npcc.webex.com/wbxmjs/joinservice/sites/npcc/meeting/download/7615404b5a484e279ee922d5551c4841?siteurl=npcc&amp;MTID=m5d65e097569628a2a1fe2cfa60870d4a" TargetMode="External"/><Relationship Id="rId45" Type="http://schemas.openxmlformats.org/officeDocument/2006/relationships/header" Target="header3.xml"/><Relationship Id="rId5" Type="http://schemas.openxmlformats.org/officeDocument/2006/relationships/styles" Target="styles.xml"/><Relationship Id="rId15" Type="http://schemas.openxmlformats.org/officeDocument/2006/relationships/hyperlink" Target="http://www.nerc.com/pa/Stand/Pages/Project%202016-02%20Modifications%20to%20CIP%20Standards.aspx" TargetMode="External"/><Relationship Id="rId23" Type="http://schemas.openxmlformats.org/officeDocument/2006/relationships/hyperlink" Target="https://www.nerc.com/pa/Stand/Pages/Project-2021-02-Modifications-to-VAR-002.aspx" TargetMode="External"/><Relationship Id="rId28" Type="http://schemas.openxmlformats.org/officeDocument/2006/relationships/hyperlink" Target="https://www.nerc.com/pa/Stand/Pages/Project-2021-07-ExtremeColdWeather.aspx" TargetMode="External"/><Relationship Id="rId36" Type="http://schemas.openxmlformats.org/officeDocument/2006/relationships/hyperlink" Target="http://www.nerc.com/pa/rrm/ea/Pages/Lessons-Learned.aspx" TargetMode="External"/><Relationship Id="rId10" Type="http://schemas.openxmlformats.org/officeDocument/2006/relationships/hyperlink" Target="https://npcc.webex.com/wbxmjs/joinservice/sites/npcc/meeting/download/672c84bdac254670a4a8a89c10afbf4d?siteurl=npcc&amp;MTID=mf1c585c31bc0b6f22c0cdd0b8a7b5734" TargetMode="External"/><Relationship Id="rId19" Type="http://schemas.openxmlformats.org/officeDocument/2006/relationships/hyperlink" Target="https://www.nerc.com/pa/Stand/Pages/Project202004ModificationstoCIP-012.aspx" TargetMode="External"/><Relationship Id="rId31" Type="http://schemas.openxmlformats.org/officeDocument/2006/relationships/hyperlink" Target="http://www.nerc.com/FilingsOrders/Pages/default.aspx" TargetMode="External"/><Relationship Id="rId44"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rc.com/pa/Stand/Pages/Standards-Under-Development.aspx" TargetMode="External"/><Relationship Id="rId22" Type="http://schemas.openxmlformats.org/officeDocument/2006/relationships/hyperlink" Target="https://www.nerc.com/pa/Stand/Pages/Project_2021-01_Modifications_to_MOD-025_and_PRC-019.aspx" TargetMode="External"/><Relationship Id="rId27" Type="http://schemas.openxmlformats.org/officeDocument/2006/relationships/hyperlink" Target="https://www.nerc.com/pa/Stand/Pages/Project-2021-06-Modifications-to-IRO-010-and-TOP-003.aspx" TargetMode="External"/><Relationship Id="rId30" Type="http://schemas.openxmlformats.org/officeDocument/2006/relationships/hyperlink" Target="https://www.npcc.org/Standards/SitePages/NonStandardsList.aspx" TargetMode="External"/><Relationship Id="rId35" Type="http://schemas.openxmlformats.org/officeDocument/2006/relationships/hyperlink" Target="http://www.nerc.com/gov/bot/Pages/Agenda-Highlights-and-Minutes-.aspx" TargetMode="External"/><Relationship Id="rId43" Type="http://schemas.openxmlformats.org/officeDocument/2006/relationships/footer" Target="footer1.xml"/><Relationship Id="rId48" Type="http://schemas.openxmlformats.org/officeDocument/2006/relationships/theme" Target="theme/theme1.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http://www.nerc.com/files/glossary_of_terms.pdf" TargetMode="External"/><Relationship Id="rId17" Type="http://schemas.openxmlformats.org/officeDocument/2006/relationships/hyperlink" Target="https://www.nerc.com/pa/Stand/Pages/Project-2019-04-Modifications-to-PRC-005-6.aspx" TargetMode="External"/><Relationship Id="rId25" Type="http://schemas.openxmlformats.org/officeDocument/2006/relationships/hyperlink" Target="https://www.nerc.com/pa/Stand/Pages/Project-2021-04-Modifications-to-PRC-002-2.aspx" TargetMode="External"/><Relationship Id="rId33" Type="http://schemas.openxmlformats.org/officeDocument/2006/relationships/hyperlink" Target="https://www.federalregister.gov/" TargetMode="External"/><Relationship Id="rId38" Type="http://schemas.openxmlformats.org/officeDocument/2006/relationships/hyperlink" Target="https://www.nerc.com/comm/Pages/Reliability-and-Security-Guidelines.aspx" TargetMode="External"/><Relationship Id="rId46" Type="http://schemas.openxmlformats.org/officeDocument/2006/relationships/footer" Target="footer3.xml"/><Relationship Id="rId20" Type="http://schemas.openxmlformats.org/officeDocument/2006/relationships/hyperlink" Target="https://www.nerc.com/pa/Stand/Pages/Project-2020-05-Modifications-to-FAC-001-and-FAC-002.aspx" TargetMode="External"/><Relationship Id="rId41"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098A9A9C463B2409F93FC1B48FDF5D7" ma:contentTypeVersion="9" ma:contentTypeDescription="Create a new document." ma:contentTypeScope="" ma:versionID="38131f4255874aca1f653e63087fa5c3">
  <xsd:schema xmlns:xsd="http://www.w3.org/2001/XMLSchema" xmlns:xs="http://www.w3.org/2001/XMLSchema" xmlns:p="http://schemas.microsoft.com/office/2006/metadata/properties" xmlns:ns2="84237d2d-deab-4ea8-9a0d-c33babccf617" targetNamespace="http://schemas.microsoft.com/office/2006/metadata/properties" ma:root="true" ma:fieldsID="30b2f77e73cf32342ae9b7befc89bfdd" ns2:_="">
    <xsd:import namespace="84237d2d-deab-4ea8-9a0d-c33babccf61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237d2d-deab-4ea8-9a0d-c33babccf6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7CE5639-B491-4656-9516-504AB933A7CC}">
  <ds:schemaRefs>
    <ds:schemaRef ds:uri="http://schemas.microsoft.com/sharepoint/v3/contenttype/forms"/>
  </ds:schemaRefs>
</ds:datastoreItem>
</file>

<file path=customXml/itemProps2.xml><?xml version="1.0" encoding="utf-8"?>
<ds:datastoreItem xmlns:ds="http://schemas.openxmlformats.org/officeDocument/2006/customXml" ds:itemID="{B14D4462-6D06-4E7B-80F7-43F845FE41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237d2d-deab-4ea8-9a0d-c33babccf6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663739-8BB3-4136-9EF3-D266D97F687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8</Pages>
  <Words>2106</Words>
  <Characters>12005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NPCC</Company>
  <LinksUpToDate>false</LinksUpToDate>
  <CharactersWithSpaces>14083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NPCC</dc:creator>
  <cp:keywords/>
  <dc:description/>
  <cp:lastModifiedBy>Ruida Shu</cp:lastModifiedBy>
  <cp:revision>22</cp:revision>
  <dcterms:created xsi:type="dcterms:W3CDTF">2022-05-08T16:02:00Z</dcterms:created>
  <dcterms:modified xsi:type="dcterms:W3CDTF">2022-05-10T20:06:00Z</dcterms:modified>
  <cp:category>PUBLIC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0x0101003098A9A9C463B2409F93FC1B48FDF5D7</vt:lpwstr>
  </property>
  <property fmtid="{D5CDD505-2E9C-101B-9397-08002B2CF9AE}" pid="3" name="_dlc_DocIdItemGuid">
    <vt:lpwstr>179a78ca-bee0-43aa-a0aa-551a1ade3eda</vt:lpwstr>
  </property>
  <property fmtid="{D5CDD505-2E9C-101B-9397-08002B2CF9AE}" pid="4" name="Order">
    <vt:r8>1038600</vt:r8>
  </property>
  <property fmtid="{D5CDD505-2E9C-101B-9397-08002B2CF9AE}" pid="5" name="URL">
    <vt:lpwstr/>
  </property>
  <property fmtid="{D5CDD505-2E9C-101B-9397-08002B2CF9AE}" pid="6" name="xd_Signature">
    <vt:bool>false</vt:bool>
  </property>
  <property fmtid="{D5CDD505-2E9C-101B-9397-08002B2CF9AE}" pid="7" name="xd_ProgID">
    <vt:lpwstr/>
  </property>
  <property fmtid="{D5CDD505-2E9C-101B-9397-08002B2CF9AE}" pid="8" name="DocumentSet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ClassificationContentMarkingFooterShapeIds">
    <vt:lpwstr>2,3,4</vt:lpwstr>
  </property>
  <property fmtid="{D5CDD505-2E9C-101B-9397-08002B2CF9AE}" pid="14" name="ClassificationContentMarkingFooterFontProps">
    <vt:lpwstr>#000000,11,Calibri</vt:lpwstr>
  </property>
  <property fmtid="{D5CDD505-2E9C-101B-9397-08002B2CF9AE}" pid="15" name="ClassificationContentMarkingFooterText">
    <vt:lpwstr>PUBLIC</vt:lpwstr>
  </property>
  <property fmtid="{D5CDD505-2E9C-101B-9397-08002B2CF9AE}" pid="16" name="MSIP_Label_859848c1-d5bd-475c-82ec-084a3b7ece63_Enabled">
    <vt:lpwstr>true</vt:lpwstr>
  </property>
  <property fmtid="{D5CDD505-2E9C-101B-9397-08002B2CF9AE}" pid="17" name="MSIP_Label_859848c1-d5bd-475c-82ec-084a3b7ece63_SetDate">
    <vt:lpwstr>2021-09-30T23:35:49Z</vt:lpwstr>
  </property>
  <property fmtid="{D5CDD505-2E9C-101B-9397-08002B2CF9AE}" pid="18" name="MSIP_Label_859848c1-d5bd-475c-82ec-084a3b7ece63_Method">
    <vt:lpwstr>Privileged</vt:lpwstr>
  </property>
  <property fmtid="{D5CDD505-2E9C-101B-9397-08002B2CF9AE}" pid="19" name="MSIP_Label_859848c1-d5bd-475c-82ec-084a3b7ece63_Name">
    <vt:lpwstr>Public</vt:lpwstr>
  </property>
  <property fmtid="{D5CDD505-2E9C-101B-9397-08002B2CF9AE}" pid="20" name="MSIP_Label_859848c1-d5bd-475c-82ec-084a3b7ece63_SiteId">
    <vt:lpwstr>5a72ebbb-3f50-4602-864c-9f8f16e88506</vt:lpwstr>
  </property>
  <property fmtid="{D5CDD505-2E9C-101B-9397-08002B2CF9AE}" pid="21" name="MSIP_Label_859848c1-d5bd-475c-82ec-084a3b7ece63_ActionId">
    <vt:lpwstr>9a1d6b67-87f4-47c3-86c5-3013be872609</vt:lpwstr>
  </property>
  <property fmtid="{D5CDD505-2E9C-101B-9397-08002B2CF9AE}" pid="22" name="MSIP_Label_859848c1-d5bd-475c-82ec-084a3b7ece63_ContentBits">
    <vt:lpwstr>2</vt:lpwstr>
  </property>
  <property fmtid="{D5CDD505-2E9C-101B-9397-08002B2CF9AE}" pid="23" name="_dlc_DocId">
    <vt:lpwstr>SVP6YCR5XPWJ-1825250628-10391</vt:lpwstr>
  </property>
  <property fmtid="{D5CDD505-2E9C-101B-9397-08002B2CF9AE}" pid="24" name="_dlc_DocIdPersistId">
    <vt:bool>false</vt:bool>
  </property>
  <property fmtid="{D5CDD505-2E9C-101B-9397-08002B2CF9AE}" pid="25" name="_dlc_DocIdUrl">
    <vt:lpwstr>https://npccorg.sharepoint.com/sites/SystemsAdmin/_layouts/15/DocIdRedir.aspx?ID=SVP6YCR5XPWJ-1825250628-10391, SVP6YCR5XPWJ-1825250628-10391</vt:lpwstr>
  </property>
</Properties>
</file>